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A7E9" w14:textId="77777777" w:rsidR="006171F5" w:rsidRDefault="006171F5" w:rsidP="006171F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120" w:line="276" w:lineRule="auto"/>
        <w:ind w:left="23"/>
        <w:rPr>
          <w:rStyle w:val="31"/>
          <w:b/>
          <w:bCs/>
          <w:color w:val="auto"/>
          <w:u w:val="none"/>
          <w:shd w:val="clear" w:color="auto" w:fill="D9E2F3" w:themeFill="accent5" w:themeFillTint="33"/>
        </w:rPr>
      </w:pPr>
      <w:bookmarkStart w:id="0" w:name="_GoBack"/>
      <w:bookmarkEnd w:id="0"/>
      <w:r w:rsidRPr="006171F5">
        <w:rPr>
          <w:color w:val="auto"/>
          <w:shd w:val="clear" w:color="auto" w:fill="D9E2F3" w:themeFill="accent5" w:themeFillTint="33"/>
        </w:rPr>
        <w:t>СЪОБЩЕ</w:t>
      </w:r>
      <w:r w:rsidRPr="006171F5">
        <w:rPr>
          <w:rStyle w:val="31"/>
          <w:b/>
          <w:bCs/>
          <w:color w:val="auto"/>
          <w:u w:val="none"/>
          <w:shd w:val="clear" w:color="auto" w:fill="D9E2F3" w:themeFill="accent5" w:themeFillTint="33"/>
        </w:rPr>
        <w:t xml:space="preserve">НИЕ ЗА </w:t>
      </w:r>
    </w:p>
    <w:p w14:paraId="70175422" w14:textId="77777777" w:rsidR="00337C4F" w:rsidRPr="006171F5" w:rsidRDefault="006171F5" w:rsidP="006171F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120" w:line="276" w:lineRule="auto"/>
        <w:ind w:left="23"/>
        <w:rPr>
          <w:color w:val="auto"/>
        </w:rPr>
      </w:pPr>
      <w:r w:rsidRPr="006171F5">
        <w:rPr>
          <w:rStyle w:val="31"/>
          <w:b/>
          <w:bCs/>
          <w:color w:val="auto"/>
          <w:u w:val="none"/>
          <w:shd w:val="clear" w:color="auto" w:fill="D9E2F3" w:themeFill="accent5" w:themeFillTint="33"/>
        </w:rPr>
        <w:t xml:space="preserve">ПРОВЕЖДАНЕ НА </w:t>
      </w:r>
      <w:r w:rsidRPr="006171F5">
        <w:rPr>
          <w:rStyle w:val="311pt"/>
          <w:b/>
          <w:bCs/>
          <w:color w:val="auto"/>
          <w:u w:val="none"/>
          <w:shd w:val="clear" w:color="auto" w:fill="D9E2F3" w:themeFill="accent5" w:themeFillTint="33"/>
        </w:rPr>
        <w:t>КОНСУЛТАЦИИ</w:t>
      </w:r>
    </w:p>
    <w:p w14:paraId="4A0388EC" w14:textId="4634D228" w:rsidR="00337C4F" w:rsidRPr="006171F5" w:rsidRDefault="006171F5" w:rsidP="00940485">
      <w:pPr>
        <w:pStyle w:val="20"/>
        <w:shd w:val="clear" w:color="auto" w:fill="auto"/>
        <w:tabs>
          <w:tab w:val="left" w:pos="9043"/>
        </w:tabs>
        <w:spacing w:before="120" w:after="259" w:line="276" w:lineRule="auto"/>
        <w:jc w:val="center"/>
        <w:rPr>
          <w:color w:val="auto"/>
        </w:rPr>
      </w:pPr>
      <w:r w:rsidRPr="006171F5">
        <w:rPr>
          <w:color w:val="auto"/>
        </w:rPr>
        <w:t>по</w:t>
      </w:r>
      <w:r w:rsidR="00595E3B" w:rsidRPr="006171F5">
        <w:rPr>
          <w:color w:val="auto"/>
        </w:rPr>
        <w:t xml:space="preserve"> </w:t>
      </w:r>
      <w:r w:rsidR="00D6512B" w:rsidRPr="00D6512B">
        <w:rPr>
          <w:b/>
          <w:bCs/>
          <w:color w:val="auto"/>
        </w:rPr>
        <w:t xml:space="preserve">Доклад за </w:t>
      </w:r>
      <w:r w:rsidR="00D6512B" w:rsidRPr="00D6512B">
        <w:rPr>
          <w:rStyle w:val="21"/>
          <w:color w:val="auto"/>
        </w:rPr>
        <w:t>е</w:t>
      </w:r>
      <w:r w:rsidR="00595E3B" w:rsidRPr="00D6512B">
        <w:rPr>
          <w:rStyle w:val="21"/>
          <w:color w:val="auto"/>
        </w:rPr>
        <w:t>кологична</w:t>
      </w:r>
      <w:r w:rsidR="00595E3B" w:rsidRPr="006171F5">
        <w:rPr>
          <w:rStyle w:val="21"/>
          <w:color w:val="auto"/>
        </w:rPr>
        <w:t xml:space="preserve"> оценка на </w:t>
      </w:r>
      <w:r w:rsidR="00DD7519">
        <w:rPr>
          <w:rStyle w:val="21"/>
          <w:color w:val="auto"/>
        </w:rPr>
        <w:t xml:space="preserve">проект на Общ устройствен план на община </w:t>
      </w:r>
      <w:r w:rsidR="00377945">
        <w:rPr>
          <w:rStyle w:val="21"/>
          <w:color w:val="auto"/>
        </w:rPr>
        <w:t>Белене (без землището на гр. Белене)</w:t>
      </w:r>
      <w:r w:rsidR="00D6512B">
        <w:rPr>
          <w:rStyle w:val="21"/>
          <w:color w:val="auto"/>
        </w:rPr>
        <w:t>,</w:t>
      </w:r>
      <w:r w:rsidR="00377945">
        <w:rPr>
          <w:rStyle w:val="21"/>
          <w:color w:val="auto"/>
        </w:rPr>
        <w:t xml:space="preserve"> </w:t>
      </w:r>
      <w:r w:rsidR="00506E6F" w:rsidRPr="006171F5">
        <w:rPr>
          <w:b/>
          <w:color w:val="auto"/>
        </w:rPr>
        <w:t>с всички приложения</w:t>
      </w:r>
      <w:r w:rsidR="004F0131">
        <w:rPr>
          <w:b/>
          <w:color w:val="auto"/>
        </w:rPr>
        <w:t xml:space="preserve"> към не</w:t>
      </w:r>
      <w:r w:rsidR="00D6512B">
        <w:rPr>
          <w:b/>
          <w:color w:val="auto"/>
        </w:rPr>
        <w:t>го</w:t>
      </w:r>
      <w:r w:rsidR="00595E3B" w:rsidRPr="006171F5">
        <w:rPr>
          <w:color w:val="auto"/>
        </w:rPr>
        <w:t>, изготвен</w:t>
      </w:r>
      <w:r w:rsidR="00506E6F" w:rsidRPr="006171F5">
        <w:rPr>
          <w:color w:val="auto"/>
        </w:rPr>
        <w:t>и</w:t>
      </w:r>
      <w:r w:rsidR="00595E3B" w:rsidRPr="006171F5">
        <w:rPr>
          <w:color w:val="auto"/>
        </w:rPr>
        <w:t xml:space="preserve"> съгласно изискванията на Наредба за условията и реда за извършване на екологична оценка на планове и програми (обн. ДВ</w:t>
      </w:r>
      <w:r w:rsidR="00B4796F" w:rsidRPr="006171F5">
        <w:rPr>
          <w:color w:val="auto"/>
        </w:rPr>
        <w:t>,</w:t>
      </w:r>
      <w:r w:rsidR="00595E3B" w:rsidRPr="006171F5">
        <w:rPr>
          <w:color w:val="auto"/>
        </w:rPr>
        <w:t xml:space="preserve"> бр</w:t>
      </w:r>
      <w:r w:rsidR="00B4796F" w:rsidRPr="006171F5">
        <w:rPr>
          <w:color w:val="auto"/>
        </w:rPr>
        <w:t>.</w:t>
      </w:r>
      <w:r w:rsidRPr="006171F5">
        <w:rPr>
          <w:color w:val="auto"/>
        </w:rPr>
        <w:t xml:space="preserve"> 57/</w:t>
      </w:r>
      <w:r w:rsidR="00595E3B" w:rsidRPr="006171F5">
        <w:rPr>
          <w:color w:val="auto"/>
        </w:rPr>
        <w:t>2004 г., по</w:t>
      </w:r>
      <w:r w:rsidR="00B4796F" w:rsidRPr="006171F5">
        <w:rPr>
          <w:color w:val="auto"/>
        </w:rPr>
        <w:t>с</w:t>
      </w:r>
      <w:r w:rsidR="00595E3B" w:rsidRPr="006171F5">
        <w:rPr>
          <w:color w:val="auto"/>
        </w:rPr>
        <w:t>л. изм.</w:t>
      </w:r>
      <w:r w:rsidR="00B4796F" w:rsidRPr="006171F5">
        <w:rPr>
          <w:color w:val="auto"/>
        </w:rPr>
        <w:t xml:space="preserve"> </w:t>
      </w:r>
      <w:r w:rsidR="00F40E92" w:rsidRPr="006171F5">
        <w:rPr>
          <w:color w:val="auto"/>
        </w:rPr>
        <w:t>ДВ</w:t>
      </w:r>
      <w:r w:rsidR="008E2E9A" w:rsidRPr="006171F5">
        <w:rPr>
          <w:color w:val="auto"/>
        </w:rPr>
        <w:t>,</w:t>
      </w:r>
      <w:r w:rsidR="00F40E92" w:rsidRPr="006171F5">
        <w:rPr>
          <w:color w:val="auto"/>
        </w:rPr>
        <w:t xml:space="preserve"> бр.</w:t>
      </w:r>
      <w:r w:rsidR="008E2E9A" w:rsidRPr="006171F5">
        <w:rPr>
          <w:color w:val="auto"/>
        </w:rPr>
        <w:t xml:space="preserve"> </w:t>
      </w:r>
      <w:r w:rsidR="00377945">
        <w:rPr>
          <w:color w:val="auto"/>
        </w:rPr>
        <w:t>70</w:t>
      </w:r>
      <w:r w:rsidR="00952B09">
        <w:rPr>
          <w:color w:val="auto"/>
        </w:rPr>
        <w:t xml:space="preserve"> от </w:t>
      </w:r>
      <w:r w:rsidR="00377945">
        <w:rPr>
          <w:color w:val="auto"/>
        </w:rPr>
        <w:t>7</w:t>
      </w:r>
      <w:r w:rsidR="00952B09">
        <w:rPr>
          <w:color w:val="auto"/>
        </w:rPr>
        <w:t xml:space="preserve"> </w:t>
      </w:r>
      <w:r w:rsidR="00377945">
        <w:rPr>
          <w:color w:val="auto"/>
        </w:rPr>
        <w:t xml:space="preserve">Август, 2020 </w:t>
      </w:r>
      <w:r w:rsidR="00F40E92" w:rsidRPr="006171F5">
        <w:rPr>
          <w:color w:val="auto"/>
        </w:rPr>
        <w:t>г.</w:t>
      </w:r>
      <w:r w:rsidR="00595E3B" w:rsidRPr="006171F5">
        <w:rPr>
          <w:color w:val="auto"/>
        </w:rPr>
        <w:t>)</w:t>
      </w:r>
    </w:p>
    <w:p w14:paraId="04A8A738" w14:textId="77777777" w:rsidR="00337C4F" w:rsidRPr="006171F5" w:rsidRDefault="00EF7F4D" w:rsidP="008578C6">
      <w:pPr>
        <w:pStyle w:val="10"/>
        <w:keepNext/>
        <w:keepLines/>
        <w:numPr>
          <w:ilvl w:val="0"/>
          <w:numId w:val="1"/>
        </w:numPr>
        <w:shd w:val="clear" w:color="auto" w:fill="D9E2F3" w:themeFill="accent5" w:themeFillTint="33"/>
        <w:tabs>
          <w:tab w:val="left" w:pos="354"/>
        </w:tabs>
        <w:spacing w:before="0" w:line="276" w:lineRule="auto"/>
        <w:ind w:firstLine="709"/>
        <w:rPr>
          <w:color w:val="auto"/>
        </w:rPr>
      </w:pPr>
      <w:bookmarkStart w:id="1" w:name="bookmark0"/>
      <w:r>
        <w:rPr>
          <w:color w:val="auto"/>
        </w:rPr>
        <w:t>Информация за В</w:t>
      </w:r>
      <w:r w:rsidR="00595E3B" w:rsidRPr="006171F5">
        <w:rPr>
          <w:color w:val="auto"/>
        </w:rPr>
        <w:t>ъзложителя на плана:</w:t>
      </w:r>
      <w:bookmarkEnd w:id="1"/>
    </w:p>
    <w:p w14:paraId="5523CEE2" w14:textId="3AEB2398" w:rsidR="007F0714" w:rsidRPr="008565B7" w:rsidRDefault="00F40E92" w:rsidP="008578C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bookmarkStart w:id="2" w:name="bookmark1"/>
      <w:r w:rsidRPr="008565B7">
        <w:rPr>
          <w:color w:val="auto"/>
        </w:rPr>
        <w:t xml:space="preserve">Възложител: </w:t>
      </w:r>
      <w:r w:rsidR="00DD7519">
        <w:t xml:space="preserve">Община </w:t>
      </w:r>
      <w:r w:rsidR="00377945">
        <w:t>Белене</w:t>
      </w:r>
    </w:p>
    <w:p w14:paraId="07CC6EFA" w14:textId="1D511F30" w:rsidR="00377945" w:rsidRPr="00377945" w:rsidRDefault="00F40E92" w:rsidP="008578C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8565B7">
        <w:rPr>
          <w:color w:val="auto"/>
        </w:rPr>
        <w:t>Седалище и адрес на управление</w:t>
      </w:r>
      <w:r w:rsidR="008565B7" w:rsidRPr="008565B7">
        <w:rPr>
          <w:color w:val="auto"/>
        </w:rPr>
        <w:t xml:space="preserve">: </w:t>
      </w:r>
      <w:r w:rsidR="000021A3">
        <w:rPr>
          <w:color w:val="auto"/>
        </w:rPr>
        <w:t>гр. Белене, ул.“</w:t>
      </w:r>
      <w:r w:rsidR="00377945" w:rsidRPr="00377945">
        <w:rPr>
          <w:color w:val="auto"/>
        </w:rPr>
        <w:t>България“ № 35</w:t>
      </w:r>
    </w:p>
    <w:p w14:paraId="57E378B5" w14:textId="21F7EC88" w:rsidR="00377945" w:rsidRPr="00377945" w:rsidRDefault="00F40E92" w:rsidP="003779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8565B7">
        <w:rPr>
          <w:color w:val="auto"/>
        </w:rPr>
        <w:t xml:space="preserve">Лице за контакти: </w:t>
      </w:r>
      <w:r w:rsidR="00377945" w:rsidRPr="00377945">
        <w:rPr>
          <w:color w:val="auto"/>
        </w:rPr>
        <w:t>г-жа Христина Иванова</w:t>
      </w:r>
      <w:r w:rsidR="00473B9B">
        <w:rPr>
          <w:color w:val="auto"/>
        </w:rPr>
        <w:t>-Мънева</w:t>
      </w:r>
    </w:p>
    <w:p w14:paraId="24504C8E" w14:textId="07C421D0" w:rsidR="008578C6" w:rsidRPr="008565B7" w:rsidRDefault="00F40E92" w:rsidP="008578C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8565B7">
        <w:rPr>
          <w:color w:val="auto"/>
        </w:rPr>
        <w:t xml:space="preserve">Телефон/Факс/Е-mail: </w:t>
      </w:r>
      <w:r w:rsidR="003068B8">
        <w:rPr>
          <w:color w:val="auto"/>
        </w:rPr>
        <w:t>0658 3 10 61</w:t>
      </w:r>
      <w:r w:rsidR="00377945" w:rsidRPr="00377945">
        <w:rPr>
          <w:color w:val="auto"/>
        </w:rPr>
        <w:t xml:space="preserve">; e-mail: </w:t>
      </w:r>
      <w:r w:rsidR="00087B38" w:rsidRPr="00087B38">
        <w:rPr>
          <w:color w:val="auto"/>
        </w:rPr>
        <w:t>obshtina@belene.egov.bg</w:t>
      </w:r>
    </w:p>
    <w:p w14:paraId="37959D5B" w14:textId="77777777" w:rsidR="00337C4F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 w:rsidRPr="008565B7">
        <w:rPr>
          <w:color w:val="auto"/>
        </w:rPr>
        <w:t>Обща информация за предложения план</w:t>
      </w:r>
      <w:bookmarkEnd w:id="2"/>
    </w:p>
    <w:p w14:paraId="01C287A0" w14:textId="77777777" w:rsidR="008578C6" w:rsidRPr="008565B7" w:rsidRDefault="008578C6" w:rsidP="008578C6">
      <w:pPr>
        <w:pStyle w:val="40"/>
        <w:shd w:val="clear" w:color="auto" w:fill="auto"/>
        <w:tabs>
          <w:tab w:val="left" w:pos="368"/>
        </w:tabs>
        <w:spacing w:line="276" w:lineRule="auto"/>
        <w:ind w:left="709"/>
        <w:rPr>
          <w:color w:val="auto"/>
        </w:rPr>
      </w:pPr>
    </w:p>
    <w:p w14:paraId="1ED9B741" w14:textId="77777777" w:rsidR="00337C4F" w:rsidRPr="008565B7" w:rsidRDefault="00595E3B" w:rsidP="008578C6">
      <w:pPr>
        <w:pStyle w:val="10"/>
        <w:keepNext/>
        <w:keepLines/>
        <w:shd w:val="clear" w:color="auto" w:fill="FFF2CC" w:themeFill="accent4" w:themeFillTint="33"/>
        <w:tabs>
          <w:tab w:val="left" w:pos="867"/>
        </w:tabs>
        <w:spacing w:before="0" w:line="276" w:lineRule="auto"/>
        <w:ind w:firstLine="709"/>
        <w:rPr>
          <w:color w:val="auto"/>
        </w:rPr>
      </w:pPr>
      <w:r w:rsidRPr="008565B7">
        <w:rPr>
          <w:color w:val="auto"/>
        </w:rPr>
        <w:t>а)</w:t>
      </w:r>
      <w:r w:rsidRPr="008565B7">
        <w:rPr>
          <w:color w:val="auto"/>
        </w:rPr>
        <w:tab/>
        <w:t>Основание за изготвяне на плана</w:t>
      </w:r>
    </w:p>
    <w:p w14:paraId="2157FFF3" w14:textId="77777777" w:rsidR="004F0131" w:rsidRPr="004F0131" w:rsidRDefault="004F0131" w:rsidP="008578C6">
      <w:pPr>
        <w:pStyle w:val="20"/>
        <w:shd w:val="clear" w:color="auto" w:fill="auto"/>
        <w:spacing w:before="0" w:after="0" w:line="240" w:lineRule="auto"/>
        <w:ind w:firstLine="709"/>
        <w:jc w:val="both"/>
        <w:rPr>
          <w:iCs/>
          <w:color w:val="auto"/>
          <w:lang w:val="ru-RU"/>
        </w:rPr>
      </w:pPr>
      <w:bookmarkStart w:id="3" w:name="bookmark2"/>
      <w:r w:rsidRPr="004F0131">
        <w:rPr>
          <w:iCs/>
          <w:color w:val="auto"/>
          <w:lang w:val="ru-RU"/>
        </w:rPr>
        <w:t>ОУП се изработва в съответствие с изискванията на Закона за устройство на територията и подзаконовата нормативна уредба към него.</w:t>
      </w:r>
    </w:p>
    <w:p w14:paraId="2FA8FB42" w14:textId="7E0338C5" w:rsidR="008578C6" w:rsidRPr="004F0131" w:rsidRDefault="001928C1" w:rsidP="008578C6">
      <w:pPr>
        <w:pStyle w:val="20"/>
        <w:shd w:val="clear" w:color="auto" w:fill="auto"/>
        <w:spacing w:before="0" w:after="0" w:line="240" w:lineRule="auto"/>
        <w:ind w:firstLine="709"/>
        <w:jc w:val="both"/>
        <w:rPr>
          <w:iCs/>
          <w:color w:val="auto"/>
          <w:lang w:val="ru-RU"/>
        </w:rPr>
      </w:pPr>
      <w:r w:rsidRPr="00D95302">
        <w:rPr>
          <w:lang w:eastAsia="ar-SA"/>
        </w:rPr>
        <w:t xml:space="preserve">Изработването на ОУПО е основано на </w:t>
      </w:r>
      <w:r w:rsidRPr="00D95302">
        <w:rPr>
          <w:rFonts w:eastAsia="Calibri"/>
        </w:rPr>
        <w:t>Техническо задание за Общ устройствен план, прието с Решение № 27 по Протокол № 3/19.04.2018 г. на Общински с</w:t>
      </w:r>
      <w:r w:rsidR="00F54A3A">
        <w:rPr>
          <w:rFonts w:eastAsia="Calibri"/>
        </w:rPr>
        <w:t>ъвет-</w:t>
      </w:r>
      <w:r w:rsidRPr="00D95302">
        <w:rPr>
          <w:rFonts w:eastAsia="Calibri"/>
        </w:rPr>
        <w:t>Белене.</w:t>
      </w:r>
      <w:r w:rsidRPr="00D95302">
        <w:rPr>
          <w:rFonts w:eastAsia="Calibri"/>
          <w:lang w:eastAsia="en-US"/>
        </w:rPr>
        <w:t xml:space="preserve"> </w:t>
      </w:r>
      <w:r w:rsidRPr="00D95302">
        <w:rPr>
          <w:rFonts w:eastAsia="Calibri"/>
        </w:rPr>
        <w:t>Съгласно изискванията н</w:t>
      </w:r>
      <w:r w:rsidR="00F54A3A">
        <w:rPr>
          <w:rFonts w:eastAsia="Calibri"/>
        </w:rPr>
        <w:t>а Решението на Общински Съвет-</w:t>
      </w:r>
      <w:r w:rsidRPr="00D95302">
        <w:rPr>
          <w:rFonts w:eastAsia="Calibri"/>
        </w:rPr>
        <w:t>Белене, ОУПО е разработен за землищата на населените места – с. Бяла вода, с. Деков, с. Кулина Вода, с. Петокладенци и с. Татари, като се изключва град Белене и неговото землище, за който има разработен нов Общ устройствен план.</w:t>
      </w:r>
    </w:p>
    <w:p w14:paraId="00BBD238" w14:textId="77777777" w:rsidR="00337C4F" w:rsidRPr="008565B7" w:rsidRDefault="00595E3B" w:rsidP="008578C6">
      <w:pPr>
        <w:pStyle w:val="10"/>
        <w:keepNext/>
        <w:keepLines/>
        <w:shd w:val="clear" w:color="auto" w:fill="FFF2CC" w:themeFill="accent4" w:themeFillTint="33"/>
        <w:tabs>
          <w:tab w:val="left" w:pos="867"/>
        </w:tabs>
        <w:spacing w:before="0" w:line="276" w:lineRule="auto"/>
        <w:ind w:firstLine="709"/>
        <w:rPr>
          <w:color w:val="auto"/>
        </w:rPr>
      </w:pPr>
      <w:r w:rsidRPr="008565B7">
        <w:rPr>
          <w:color w:val="auto"/>
        </w:rPr>
        <w:t>б)</w:t>
      </w:r>
      <w:r w:rsidRPr="008565B7">
        <w:rPr>
          <w:color w:val="auto"/>
        </w:rPr>
        <w:tab/>
        <w:t>Период на действие и етапи на изпълнение на плана</w:t>
      </w:r>
      <w:bookmarkEnd w:id="3"/>
    </w:p>
    <w:p w14:paraId="0081F2CB" w14:textId="5857FDB3" w:rsidR="008578C6" w:rsidRPr="002E3E53" w:rsidRDefault="002E3E53" w:rsidP="001928C1">
      <w:pPr>
        <w:pStyle w:val="20"/>
        <w:shd w:val="clear" w:color="auto" w:fill="auto"/>
        <w:spacing w:before="0" w:after="0" w:line="276" w:lineRule="auto"/>
        <w:ind w:firstLine="709"/>
        <w:jc w:val="both"/>
        <w:rPr>
          <w:iCs/>
          <w:color w:val="auto"/>
        </w:rPr>
      </w:pPr>
      <w:bookmarkStart w:id="4" w:name="bookmark3"/>
      <w:r w:rsidRPr="002E3E53">
        <w:rPr>
          <w:iCs/>
          <w:color w:val="auto"/>
        </w:rPr>
        <w:t>ОУПО се разработва за времеви обхват (прогнозен период 15-20 години, съгласно изискванията на ЗУО). Периодът е по-дългосрочен, тъй като е обвързан с инвестиционни намерения и реализиране на определени стратегически решения и политики.</w:t>
      </w:r>
      <w:r w:rsidR="00653568">
        <w:rPr>
          <w:iCs/>
          <w:color w:val="auto"/>
        </w:rPr>
        <w:t xml:space="preserve"> ОУП влиза в сила след утвърждаването му от Общински съвет.</w:t>
      </w:r>
    </w:p>
    <w:p w14:paraId="144BF72B" w14:textId="77777777" w:rsidR="00337C4F" w:rsidRPr="008565B7" w:rsidRDefault="00595E3B" w:rsidP="008578C6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76" w:lineRule="auto"/>
        <w:ind w:firstLine="709"/>
        <w:rPr>
          <w:color w:val="auto"/>
        </w:rPr>
      </w:pPr>
      <w:r w:rsidRPr="008565B7">
        <w:rPr>
          <w:color w:val="auto"/>
        </w:rPr>
        <w:t>в)</w:t>
      </w:r>
      <w:r w:rsidRPr="008565B7">
        <w:rPr>
          <w:color w:val="auto"/>
        </w:rPr>
        <w:tab/>
        <w:t>Териториален обхват</w:t>
      </w:r>
      <w:bookmarkEnd w:id="4"/>
    </w:p>
    <w:p w14:paraId="2EBF6A67" w14:textId="1108E439" w:rsidR="00653568" w:rsidRPr="002D0E12" w:rsidRDefault="001928C1" w:rsidP="002D0E12">
      <w:pPr>
        <w:pStyle w:val="20"/>
        <w:shd w:val="clear" w:color="auto" w:fill="auto"/>
        <w:spacing w:before="0" w:after="0" w:line="276" w:lineRule="auto"/>
        <w:ind w:firstLine="709"/>
        <w:jc w:val="both"/>
        <w:rPr>
          <w:iCs/>
          <w:color w:val="auto"/>
        </w:rPr>
      </w:pPr>
      <w:bookmarkStart w:id="5" w:name="_Hlk97304684"/>
      <w:bookmarkStart w:id="6" w:name="bookmark4"/>
      <w:r w:rsidRPr="001928C1">
        <w:rPr>
          <w:iCs/>
          <w:color w:val="auto"/>
        </w:rPr>
        <w:t>Съгласно изискванията на Решение № 27 по Протокол № 3/19</w:t>
      </w:r>
      <w:r w:rsidR="00FE4769">
        <w:rPr>
          <w:iCs/>
          <w:color w:val="auto"/>
        </w:rPr>
        <w:t>.04.2018 г. на Общински Съвет-</w:t>
      </w:r>
      <w:r w:rsidRPr="001928C1">
        <w:rPr>
          <w:iCs/>
          <w:color w:val="auto"/>
        </w:rPr>
        <w:t>Белене, ОУПО е разработен за землищата на населените места – с. Бяла вода, с. Деков, с. Кулина Вода, с. Петокладенци и с. Татари, като се изключва град Белене и неговото землище, за който има разработен нов Общ устройствен план.</w:t>
      </w:r>
      <w:bookmarkEnd w:id="5"/>
    </w:p>
    <w:p w14:paraId="0061BE60" w14:textId="77777777" w:rsidR="006C09B9" w:rsidRPr="00CD78F4" w:rsidRDefault="00595E3B" w:rsidP="008578C6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76" w:lineRule="auto"/>
        <w:ind w:firstLine="709"/>
        <w:rPr>
          <w:color w:val="auto"/>
        </w:rPr>
      </w:pPr>
      <w:r w:rsidRPr="008565B7">
        <w:rPr>
          <w:color w:val="auto"/>
        </w:rPr>
        <w:t>г)</w:t>
      </w:r>
      <w:r w:rsidRPr="008565B7">
        <w:rPr>
          <w:color w:val="auto"/>
        </w:rPr>
        <w:tab/>
        <w:t>Засегнати елементи от Националната екологична мрежа /НЕМ/</w:t>
      </w:r>
      <w:bookmarkEnd w:id="6"/>
    </w:p>
    <w:p w14:paraId="5F69E816" w14:textId="0C05A10A" w:rsidR="00C4627E" w:rsidRPr="00C4627E" w:rsidRDefault="00C4627E" w:rsidP="00C462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en-US" w:bidi="ar-SA"/>
        </w:rPr>
      </w:pPr>
      <w:r w:rsidRPr="00C4627E">
        <w:rPr>
          <w:rFonts w:ascii="Times New Roman" w:eastAsia="Times New Roman" w:hAnsi="Times New Roman" w:cs="Times New Roman"/>
          <w:lang w:bidi="ar-SA"/>
        </w:rPr>
        <w:t xml:space="preserve">На територията на община Белене </w:t>
      </w:r>
      <w:r>
        <w:rPr>
          <w:rFonts w:ascii="Times New Roman" w:eastAsia="Times New Roman" w:hAnsi="Times New Roman" w:cs="Times New Roman"/>
          <w:lang w:bidi="ar-SA"/>
        </w:rPr>
        <w:t xml:space="preserve">(в обвхвата на ОУП) </w:t>
      </w:r>
      <w:r w:rsidRPr="00C4627E">
        <w:rPr>
          <w:rFonts w:ascii="Times New Roman" w:eastAsia="Times New Roman" w:hAnsi="Times New Roman" w:cs="Times New Roman"/>
          <w:lang w:bidi="ar-SA"/>
        </w:rPr>
        <w:t>попадат четири защитени зони от екологичната мрежа Натура 2000 по Закона за биологичното разнообразие</w:t>
      </w:r>
      <w:r w:rsidRPr="00C4627E">
        <w:rPr>
          <w:rFonts w:ascii="Times New Roman" w:eastAsia="Times New Roman" w:hAnsi="Times New Roman" w:cs="Times New Roman"/>
          <w:lang w:val="en-US" w:bidi="ar-SA"/>
        </w:rPr>
        <w:t>:</w:t>
      </w:r>
    </w:p>
    <w:p w14:paraId="7CF988CD" w14:textId="77777777" w:rsidR="00C4627E" w:rsidRPr="00C4627E" w:rsidRDefault="00C4627E" w:rsidP="00C4627E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lang w:val="ru-RU" w:bidi="ar-SA"/>
        </w:rPr>
      </w:pPr>
      <w:r w:rsidRPr="00C4627E">
        <w:rPr>
          <w:rFonts w:ascii="Times New Roman" w:eastAsia="Times New Roman" w:hAnsi="Times New Roman" w:cs="Times New Roman"/>
          <w:lang w:bidi="ar-SA"/>
        </w:rPr>
        <w:t xml:space="preserve">Защитена зона BG0002074 ,,Никополско плато“ (по Директивата за птиците), обявена със Заповед № РД-841 от 17.11.2008 г. на Министъра на околната среда и водите, с обща площ 222 463.989 </w:t>
      </w:r>
      <w:r w:rsidRPr="00C4627E">
        <w:rPr>
          <w:rFonts w:ascii="Times New Roman" w:eastAsia="Times New Roman" w:hAnsi="Times New Roman" w:cs="Times New Roman"/>
          <w:lang w:val="en-GB" w:bidi="ar-SA"/>
        </w:rPr>
        <w:t>dka</w:t>
      </w:r>
      <w:r w:rsidRPr="00C4627E">
        <w:rPr>
          <w:rFonts w:ascii="Times New Roman" w:eastAsia="Times New Roman" w:hAnsi="Times New Roman" w:cs="Times New Roman"/>
          <w:lang w:bidi="ar-SA"/>
        </w:rPr>
        <w:t>, попадаща на територията на община Белене в землищата на гр. Белене, с. Бяла вода, с. Деков и с. Кулина вода;</w:t>
      </w:r>
    </w:p>
    <w:p w14:paraId="0C02277F" w14:textId="77777777" w:rsidR="00C4627E" w:rsidRPr="00C4627E" w:rsidRDefault="00C4627E" w:rsidP="00C4627E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C4627E">
        <w:rPr>
          <w:rFonts w:ascii="Times New Roman" w:eastAsia="Times New Roman" w:hAnsi="Times New Roman" w:cs="Times New Roman"/>
          <w:lang w:bidi="ar-SA"/>
        </w:rPr>
        <w:t>Защитена зона BG0002083 „Свищовско-Беленска низина“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 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(по Директивата за птиците), обявена със Заповед № РД-768 от 28.10.2008 г. на Министъра на околната среда и водите, с обща площ 54 398.015 </w:t>
      </w:r>
      <w:r w:rsidRPr="00C4627E">
        <w:rPr>
          <w:rFonts w:ascii="Times New Roman" w:eastAsia="Times New Roman" w:hAnsi="Times New Roman" w:cs="Times New Roman"/>
          <w:lang w:val="en-GB" w:bidi="ar-SA"/>
        </w:rPr>
        <w:t xml:space="preserve">dka, </w:t>
      </w:r>
      <w:r w:rsidRPr="00C4627E">
        <w:rPr>
          <w:rFonts w:ascii="Times New Roman" w:eastAsia="Times New Roman" w:hAnsi="Times New Roman" w:cs="Times New Roman"/>
          <w:lang w:bidi="ar-SA"/>
        </w:rPr>
        <w:t>попадаща на територията на община Белене в землищата на гр. Белене, с,. Татари;</w:t>
      </w:r>
    </w:p>
    <w:p w14:paraId="49B1F2E7" w14:textId="77777777" w:rsidR="00C4627E" w:rsidRPr="00C4627E" w:rsidRDefault="00C4627E" w:rsidP="00C4627E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C4627E">
        <w:rPr>
          <w:rFonts w:ascii="Times New Roman" w:eastAsia="Times New Roman" w:hAnsi="Times New Roman" w:cs="Times New Roman"/>
          <w:lang w:val="ru-RU" w:bidi="ar-SA"/>
        </w:rPr>
        <w:t>Защитена зона BG0000247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 „Никополско плато“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 </w:t>
      </w:r>
      <w:r w:rsidRPr="00C4627E">
        <w:rPr>
          <w:rFonts w:ascii="Times New Roman" w:eastAsia="Times New Roman" w:hAnsi="Times New Roman" w:cs="Times New Roman"/>
          <w:lang w:bidi="ar-SA"/>
        </w:rPr>
        <w:t>(по Директивата за местообитанията), обявена със Заповед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 № РД-323 от 31.03.2021 г</w:t>
      </w:r>
      <w:r w:rsidRPr="00C4627E">
        <w:rPr>
          <w:rFonts w:ascii="Times New Roman" w:eastAsia="Times New Roman" w:hAnsi="Times New Roman" w:cs="Times New Roman"/>
          <w:lang w:bidi="ar-SA"/>
        </w:rPr>
        <w:t>. на Министъра на околната среда и водите, на основание Решение № 122 от 02.03.2007 г. на Министерски съвет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, с обща площ 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185 006.869 </w:t>
      </w:r>
      <w:r w:rsidRPr="00C4627E">
        <w:rPr>
          <w:rFonts w:ascii="Times New Roman" w:eastAsia="Times New Roman" w:hAnsi="Times New Roman" w:cs="Times New Roman"/>
          <w:lang w:val="en-GB" w:bidi="ar-SA"/>
        </w:rPr>
        <w:t>dka</w:t>
      </w:r>
      <w:r w:rsidRPr="00C4627E">
        <w:rPr>
          <w:rFonts w:ascii="Times New Roman" w:eastAsia="Times New Roman" w:hAnsi="Times New Roman" w:cs="Times New Roman"/>
          <w:lang w:bidi="ar-SA"/>
        </w:rPr>
        <w:t>, попадаща на територията на община Белене в землищата на с. Бяла вода, с. Деков, с. Кулина вода и с. Петокладенци.</w:t>
      </w:r>
    </w:p>
    <w:p w14:paraId="4AC0517F" w14:textId="415B39CE" w:rsidR="00C4627E" w:rsidRPr="00C4627E" w:rsidRDefault="00C4627E" w:rsidP="00C4627E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C4627E">
        <w:rPr>
          <w:rFonts w:ascii="Times New Roman" w:eastAsia="Times New Roman" w:hAnsi="Times New Roman" w:cs="Times New Roman"/>
          <w:lang w:val="ru-RU" w:bidi="ar-SA"/>
        </w:rPr>
        <w:t>Защитена зона BG0000396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 „Персина“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 </w:t>
      </w:r>
      <w:r w:rsidRPr="00C4627E">
        <w:rPr>
          <w:rFonts w:ascii="Times New Roman" w:eastAsia="Times New Roman" w:hAnsi="Times New Roman" w:cs="Times New Roman"/>
          <w:lang w:bidi="ar-SA"/>
        </w:rPr>
        <w:t>(по Директивата за местообитанията), обявена със Заповед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 № РД-339 от 31.03.2021 г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. на Министъра на околната среда и водите, на </w:t>
      </w:r>
      <w:r w:rsidRPr="00C4627E">
        <w:rPr>
          <w:rFonts w:ascii="Times New Roman" w:eastAsia="Times New Roman" w:hAnsi="Times New Roman" w:cs="Times New Roman"/>
          <w:lang w:bidi="ar-SA"/>
        </w:rPr>
        <w:lastRenderedPageBreak/>
        <w:t>основание Решение № 122 от 02.03.2007 г. на Министерски съвет</w:t>
      </w:r>
      <w:r w:rsidRPr="00C4627E">
        <w:rPr>
          <w:rFonts w:ascii="Times New Roman" w:eastAsia="Times New Roman" w:hAnsi="Times New Roman" w:cs="Times New Roman"/>
          <w:lang w:val="ru-RU" w:bidi="ar-SA"/>
        </w:rPr>
        <w:t xml:space="preserve">, с обща площ </w:t>
      </w:r>
      <w:r w:rsidR="002D5E37">
        <w:rPr>
          <w:rFonts w:ascii="Times New Roman" w:eastAsia="Times New Roman" w:hAnsi="Times New Roman" w:cs="Times New Roman"/>
          <w:lang w:bidi="ar-SA"/>
        </w:rPr>
        <w:t xml:space="preserve">256 842.923 </w:t>
      </w:r>
      <w:r w:rsidRPr="00C4627E">
        <w:rPr>
          <w:rFonts w:ascii="Times New Roman" w:eastAsia="Times New Roman" w:hAnsi="Times New Roman" w:cs="Times New Roman"/>
          <w:lang w:val="en-GB" w:bidi="ar-SA"/>
        </w:rPr>
        <w:t>dka</w:t>
      </w:r>
      <w:r w:rsidRPr="00C4627E">
        <w:rPr>
          <w:rFonts w:ascii="Times New Roman" w:eastAsia="Times New Roman" w:hAnsi="Times New Roman" w:cs="Times New Roman"/>
          <w:lang w:bidi="ar-SA"/>
        </w:rPr>
        <w:t>, попадаща на територията на община Белене в землищата на гр. Белене и с. Татари.</w:t>
      </w:r>
    </w:p>
    <w:p w14:paraId="3E5B1415" w14:textId="07903A2D" w:rsidR="00C4627E" w:rsidRPr="00C4627E" w:rsidRDefault="00C4627E" w:rsidP="00C4627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C4627E">
        <w:rPr>
          <w:rFonts w:ascii="Times New Roman" w:eastAsia="Times New Roman" w:hAnsi="Times New Roman" w:cs="Times New Roman"/>
          <w:lang w:val="ru-RU" w:bidi="ar-SA"/>
        </w:rPr>
        <w:t>Устройс</w:t>
      </w:r>
      <w:r w:rsidR="002D5E37">
        <w:rPr>
          <w:rFonts w:ascii="Times New Roman" w:eastAsia="Times New Roman" w:hAnsi="Times New Roman" w:cs="Times New Roman"/>
          <w:lang w:val="ru-RU" w:bidi="ar-SA"/>
        </w:rPr>
        <w:t>твените предвиждания на ОУП на О</w:t>
      </w:r>
      <w:r w:rsidRPr="00C4627E">
        <w:rPr>
          <w:rFonts w:ascii="Times New Roman" w:eastAsia="Times New Roman" w:hAnsi="Times New Roman" w:cs="Times New Roman"/>
          <w:lang w:val="ru-RU" w:bidi="ar-SA"/>
        </w:rPr>
        <w:t>бщина Белене (без зе</w:t>
      </w:r>
      <w:r w:rsidR="002D5E37">
        <w:rPr>
          <w:rFonts w:ascii="Times New Roman" w:eastAsia="Times New Roman" w:hAnsi="Times New Roman" w:cs="Times New Roman"/>
          <w:lang w:val="ru-RU" w:bidi="ar-SA"/>
        </w:rPr>
        <w:t>м</w:t>
      </w:r>
      <w:r w:rsidRPr="00C4627E">
        <w:rPr>
          <w:rFonts w:ascii="Times New Roman" w:eastAsia="Times New Roman" w:hAnsi="Times New Roman" w:cs="Times New Roman"/>
          <w:lang w:val="ru-RU" w:bidi="ar-SA"/>
        </w:rPr>
        <w:t>лището</w:t>
      </w:r>
      <w:r w:rsidR="002D5E37">
        <w:rPr>
          <w:rFonts w:ascii="Times New Roman" w:eastAsia="Times New Roman" w:hAnsi="Times New Roman" w:cs="Times New Roman"/>
          <w:lang w:val="ru-RU" w:bidi="ar-SA"/>
        </w:rPr>
        <w:t xml:space="preserve"> на гр.</w:t>
      </w:r>
      <w:r w:rsidRPr="00C4627E">
        <w:rPr>
          <w:rFonts w:ascii="Times New Roman" w:eastAsia="Times New Roman" w:hAnsi="Times New Roman" w:cs="Times New Roman"/>
          <w:lang w:val="ru-RU" w:bidi="ar-SA"/>
        </w:rPr>
        <w:t>Белене) засягат защитена зона BG0000247</w:t>
      </w:r>
      <w:r w:rsidRPr="00C4627E">
        <w:rPr>
          <w:rFonts w:ascii="Times New Roman" w:eastAsia="Times New Roman" w:hAnsi="Times New Roman" w:cs="Times New Roman"/>
          <w:lang w:bidi="ar-SA"/>
        </w:rPr>
        <w:t xml:space="preserve"> „Никополско плато“ и защитена зона BG0002074 ,,Никополско плато“.</w:t>
      </w:r>
    </w:p>
    <w:p w14:paraId="37012CA2" w14:textId="0E7A8011" w:rsidR="00C4627E" w:rsidRPr="00C4627E" w:rsidRDefault="00C4627E" w:rsidP="00C4627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C4627E">
        <w:rPr>
          <w:rFonts w:ascii="Times New Roman" w:hAnsi="Times New Roman" w:cs="Times New Roman"/>
          <w:color w:val="auto"/>
        </w:rPr>
        <w:t xml:space="preserve">Съгласно изискванията на РИОСВ-Плевен, като приложение към Доклада за екологична оценка е изготвен </w:t>
      </w:r>
      <w:r w:rsidRPr="00C4627E">
        <w:rPr>
          <w:rFonts w:ascii="Times New Roman" w:eastAsia="Times New Roman" w:hAnsi="Times New Roman" w:cs="Times New Roman"/>
          <w:lang w:eastAsia="ar-SA"/>
        </w:rPr>
        <w:t>Доклад за оценка на степента на въздействие на</w:t>
      </w:r>
      <w:r w:rsidR="00386700">
        <w:rPr>
          <w:rFonts w:ascii="Times New Roman" w:eastAsia="Times New Roman" w:hAnsi="Times New Roman" w:cs="Times New Roman"/>
          <w:lang w:eastAsia="ar-SA"/>
        </w:rPr>
        <w:t xml:space="preserve"> Общ устройствен план (ОУП) на О</w:t>
      </w:r>
      <w:r w:rsidRPr="00C4627E">
        <w:rPr>
          <w:rFonts w:ascii="Times New Roman" w:eastAsia="Times New Roman" w:hAnsi="Times New Roman" w:cs="Times New Roman"/>
          <w:lang w:eastAsia="ar-SA"/>
        </w:rPr>
        <w:t xml:space="preserve">бщина Белене, с предмета и целите на опазване на защитени зони </w:t>
      </w:r>
      <w:r w:rsidRPr="00C4627E">
        <w:rPr>
          <w:rFonts w:ascii="Times New Roman" w:eastAsia="Times New Roman" w:hAnsi="Times New Roman" w:cs="Times New Roman"/>
          <w:lang w:val="en-GB" w:eastAsia="ar-SA"/>
        </w:rPr>
        <w:t xml:space="preserve"> BG0000247 </w:t>
      </w:r>
      <w:r w:rsidRPr="00C4627E">
        <w:rPr>
          <w:rFonts w:ascii="Times New Roman" w:eastAsia="Times New Roman" w:hAnsi="Times New Roman" w:cs="Times New Roman"/>
          <w:lang w:eastAsia="ar-SA"/>
        </w:rPr>
        <w:t xml:space="preserve">„Никополско плато“ и </w:t>
      </w:r>
      <w:r w:rsidRPr="00C4627E">
        <w:rPr>
          <w:rFonts w:ascii="Times New Roman" w:eastAsia="Times New Roman" w:hAnsi="Times New Roman" w:cs="Times New Roman"/>
          <w:lang w:val="en-GB" w:eastAsia="ar-SA"/>
        </w:rPr>
        <w:t xml:space="preserve">BG0002074 </w:t>
      </w:r>
      <w:r w:rsidRPr="00C4627E">
        <w:rPr>
          <w:rFonts w:ascii="Times New Roman" w:eastAsia="Times New Roman" w:hAnsi="Times New Roman" w:cs="Times New Roman"/>
          <w:lang w:eastAsia="ar-SA"/>
        </w:rPr>
        <w:t xml:space="preserve">„Никополско плато“. </w:t>
      </w:r>
      <w:r w:rsidRPr="00C4627E">
        <w:rPr>
          <w:rFonts w:ascii="Times New Roman" w:hAnsi="Times New Roman" w:cs="Times New Roman"/>
          <w:color w:val="auto"/>
        </w:rPr>
        <w:t xml:space="preserve">Докладът е получил положителна оценка от Директора </w:t>
      </w:r>
      <w:r w:rsidR="00386700">
        <w:rPr>
          <w:rFonts w:ascii="Times New Roman" w:hAnsi="Times New Roman" w:cs="Times New Roman"/>
          <w:color w:val="auto"/>
        </w:rPr>
        <w:t>на РИОСВ-Плевен със Становище №</w:t>
      </w:r>
      <w:r w:rsidRPr="00C4627E">
        <w:rPr>
          <w:rFonts w:ascii="Times New Roman" w:hAnsi="Times New Roman" w:cs="Times New Roman"/>
          <w:color w:val="auto"/>
        </w:rPr>
        <w:t>6599(1)/09.02.2022 г.</w:t>
      </w:r>
    </w:p>
    <w:p w14:paraId="0CC9D2AC" w14:textId="7DAC2C24" w:rsidR="00C4627E" w:rsidRPr="00D6512B" w:rsidRDefault="00C4627E" w:rsidP="00C4627E">
      <w:pPr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BD1D28">
        <w:rPr>
          <w:rFonts w:ascii="Times New Roman" w:eastAsia="Times New Roman" w:hAnsi="Times New Roman" w:cs="Times New Roman"/>
          <w:szCs w:val="20"/>
        </w:rPr>
        <w:t xml:space="preserve">На територията на общината </w:t>
      </w:r>
      <w:r>
        <w:rPr>
          <w:rFonts w:ascii="Times New Roman" w:eastAsia="Times New Roman" w:hAnsi="Times New Roman" w:cs="Times New Roman"/>
          <w:szCs w:val="20"/>
        </w:rPr>
        <w:t xml:space="preserve">(в обхвата на ОУП) </w:t>
      </w:r>
      <w:r w:rsidRPr="00D6512B">
        <w:rPr>
          <w:rFonts w:ascii="Times New Roman" w:eastAsia="Times New Roman" w:hAnsi="Times New Roman" w:cs="Times New Roman"/>
          <w:szCs w:val="20"/>
        </w:rPr>
        <w:t>има две защитени територии, обявени по реда на Закона за защитените територии, както следва:</w:t>
      </w:r>
    </w:p>
    <w:p w14:paraId="35A3B640" w14:textId="300123A7" w:rsidR="00C4627E" w:rsidRPr="00D6512B" w:rsidRDefault="00C4627E" w:rsidP="00C4627E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6512B">
        <w:rPr>
          <w:rFonts w:ascii="Times New Roman" w:eastAsia="Times New Roman" w:hAnsi="Times New Roman" w:cs="Times New Roman"/>
          <w:szCs w:val="20"/>
        </w:rPr>
        <w:t xml:space="preserve">Природен парк „Персина“ – код в Регистъра на защитените територии: 9; Обявен е със Заповед № РД-684 от 04.12.2000 г., бр.105/2000 на Държавен вестник. Площта на защитената територия е 21 618.1 </w:t>
      </w:r>
      <w:r w:rsidRPr="00D6512B">
        <w:rPr>
          <w:rFonts w:ascii="Times New Roman" w:eastAsia="Times New Roman" w:hAnsi="Times New Roman" w:cs="Times New Roman"/>
          <w:szCs w:val="20"/>
          <w:lang w:val="en-GB"/>
        </w:rPr>
        <w:t xml:space="preserve">ha, </w:t>
      </w:r>
      <w:r w:rsidRPr="00D6512B">
        <w:rPr>
          <w:rFonts w:ascii="Times New Roman" w:eastAsia="Times New Roman" w:hAnsi="Times New Roman" w:cs="Times New Roman"/>
          <w:szCs w:val="20"/>
        </w:rPr>
        <w:t xml:space="preserve">като 0.67 </w:t>
      </w:r>
      <w:r w:rsidRPr="00D6512B">
        <w:rPr>
          <w:rFonts w:ascii="Times New Roman" w:eastAsia="Times New Roman" w:hAnsi="Times New Roman" w:cs="Times New Roman"/>
          <w:szCs w:val="20"/>
          <w:lang w:val="en-GB"/>
        </w:rPr>
        <w:t xml:space="preserve">ha </w:t>
      </w:r>
      <w:r w:rsidR="00F46845">
        <w:rPr>
          <w:rFonts w:ascii="Times New Roman" w:eastAsia="Times New Roman" w:hAnsi="Times New Roman" w:cs="Times New Roman"/>
          <w:szCs w:val="20"/>
        </w:rPr>
        <w:t>от нея попадат в землищата на О</w:t>
      </w:r>
      <w:r w:rsidRPr="00D6512B">
        <w:rPr>
          <w:rFonts w:ascii="Times New Roman" w:eastAsia="Times New Roman" w:hAnsi="Times New Roman" w:cs="Times New Roman"/>
          <w:szCs w:val="20"/>
        </w:rPr>
        <w:t>бщина Белене, предмет на ОУПО (с. Бяла вода, с. Деков, с. Кулина вода, с. Татари).</w:t>
      </w:r>
    </w:p>
    <w:p w14:paraId="64937DB4" w14:textId="45510268" w:rsidR="00C4627E" w:rsidRDefault="00C4627E" w:rsidP="00C4627E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Cs w:val="20"/>
        </w:rPr>
      </w:pPr>
      <w:r w:rsidRPr="00D6512B">
        <w:rPr>
          <w:rFonts w:ascii="Times New Roman" w:eastAsia="Times New Roman" w:hAnsi="Times New Roman" w:cs="Times New Roman"/>
          <w:szCs w:val="20"/>
        </w:rPr>
        <w:t>Защитена местност „Киселец“ - код в Регистъра на</w:t>
      </w:r>
      <w:r w:rsidRPr="001F24D8">
        <w:rPr>
          <w:rFonts w:ascii="Times New Roman" w:eastAsia="Times New Roman" w:hAnsi="Times New Roman" w:cs="Times New Roman"/>
          <w:szCs w:val="20"/>
        </w:rPr>
        <w:t xml:space="preserve"> защитените територии: </w:t>
      </w:r>
      <w:r>
        <w:rPr>
          <w:rFonts w:ascii="Times New Roman" w:eastAsia="Times New Roman" w:hAnsi="Times New Roman" w:cs="Times New Roman"/>
          <w:szCs w:val="20"/>
        </w:rPr>
        <w:t>311</w:t>
      </w:r>
      <w:r w:rsidRPr="001F24D8">
        <w:rPr>
          <w:rFonts w:ascii="Times New Roman" w:eastAsia="Times New Roman" w:hAnsi="Times New Roman" w:cs="Times New Roman"/>
          <w:szCs w:val="20"/>
        </w:rPr>
        <w:t>; Обявен е със Заповед № РД-</w:t>
      </w:r>
      <w:r>
        <w:rPr>
          <w:rFonts w:ascii="Times New Roman" w:eastAsia="Times New Roman" w:hAnsi="Times New Roman" w:cs="Times New Roman"/>
          <w:szCs w:val="20"/>
        </w:rPr>
        <w:t>1187</w:t>
      </w:r>
      <w:r w:rsidRPr="001F24D8">
        <w:rPr>
          <w:rFonts w:ascii="Times New Roman" w:eastAsia="Times New Roman" w:hAnsi="Times New Roman" w:cs="Times New Roman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Cs w:val="20"/>
        </w:rPr>
        <w:t>19.04.1976</w:t>
      </w:r>
      <w:r w:rsidRPr="001F24D8">
        <w:rPr>
          <w:rFonts w:ascii="Times New Roman" w:eastAsia="Times New Roman" w:hAnsi="Times New Roman" w:cs="Times New Roman"/>
          <w:szCs w:val="20"/>
        </w:rPr>
        <w:t xml:space="preserve"> г., бр.</w:t>
      </w:r>
      <w:r>
        <w:rPr>
          <w:rFonts w:ascii="Times New Roman" w:eastAsia="Times New Roman" w:hAnsi="Times New Roman" w:cs="Times New Roman"/>
          <w:szCs w:val="20"/>
        </w:rPr>
        <w:t>44</w:t>
      </w:r>
      <w:r w:rsidRPr="001F24D8">
        <w:rPr>
          <w:rFonts w:ascii="Times New Roman" w:eastAsia="Times New Roman" w:hAnsi="Times New Roman" w:cs="Times New Roman"/>
          <w:szCs w:val="20"/>
        </w:rPr>
        <w:t>/</w:t>
      </w:r>
      <w:r>
        <w:rPr>
          <w:rFonts w:ascii="Times New Roman" w:eastAsia="Times New Roman" w:hAnsi="Times New Roman" w:cs="Times New Roman"/>
          <w:szCs w:val="20"/>
        </w:rPr>
        <w:t>1976</w:t>
      </w:r>
      <w:r w:rsidRPr="001F24D8">
        <w:rPr>
          <w:rFonts w:ascii="Times New Roman" w:eastAsia="Times New Roman" w:hAnsi="Times New Roman" w:cs="Times New Roman"/>
          <w:szCs w:val="20"/>
        </w:rPr>
        <w:t xml:space="preserve"> на Държавен вестник. Площта на защитената територия е </w:t>
      </w:r>
      <w:r>
        <w:rPr>
          <w:rFonts w:ascii="Times New Roman" w:eastAsia="Times New Roman" w:hAnsi="Times New Roman" w:cs="Times New Roman"/>
          <w:szCs w:val="20"/>
        </w:rPr>
        <w:t>11.95</w:t>
      </w:r>
      <w:r w:rsidRPr="001F24D8">
        <w:rPr>
          <w:rFonts w:ascii="Times New Roman" w:eastAsia="Times New Roman" w:hAnsi="Times New Roman" w:cs="Times New Roman"/>
          <w:szCs w:val="20"/>
        </w:rPr>
        <w:t xml:space="preserve"> </w:t>
      </w:r>
      <w:r w:rsidRPr="001F24D8">
        <w:rPr>
          <w:rFonts w:ascii="Times New Roman" w:eastAsia="Times New Roman" w:hAnsi="Times New Roman" w:cs="Times New Roman"/>
          <w:szCs w:val="20"/>
          <w:lang w:val="en-GB"/>
        </w:rPr>
        <w:t xml:space="preserve">ha, </w:t>
      </w:r>
      <w:r w:rsidRPr="001F24D8">
        <w:rPr>
          <w:rFonts w:ascii="Times New Roman" w:eastAsia="Times New Roman" w:hAnsi="Times New Roman" w:cs="Times New Roman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Cs w:val="20"/>
        </w:rPr>
        <w:t>и</w:t>
      </w:r>
      <w:r w:rsidR="00A10C2D">
        <w:rPr>
          <w:rFonts w:ascii="Times New Roman" w:eastAsia="Times New Roman" w:hAnsi="Times New Roman" w:cs="Times New Roman"/>
          <w:szCs w:val="20"/>
        </w:rPr>
        <w:t>зцяло попада в с. Кулина вода, О</w:t>
      </w:r>
      <w:r>
        <w:rPr>
          <w:rFonts w:ascii="Times New Roman" w:eastAsia="Times New Roman" w:hAnsi="Times New Roman" w:cs="Times New Roman"/>
          <w:szCs w:val="20"/>
        </w:rPr>
        <w:t>бщина Белене.</w:t>
      </w:r>
    </w:p>
    <w:p w14:paraId="53ECEBFF" w14:textId="53BAEB9C" w:rsidR="008578C6" w:rsidRPr="00C4627E" w:rsidRDefault="00C4627E" w:rsidP="00C4627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Проектът на ОУП не засяга двете защитени територии.</w:t>
      </w:r>
    </w:p>
    <w:p w14:paraId="43266EE0" w14:textId="77777777" w:rsidR="00E524B6" w:rsidRPr="008565B7" w:rsidRDefault="00E524B6" w:rsidP="008578C6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76" w:lineRule="auto"/>
        <w:ind w:firstLine="709"/>
        <w:rPr>
          <w:color w:val="auto"/>
        </w:rPr>
      </w:pPr>
      <w:r>
        <w:rPr>
          <w:color w:val="auto"/>
        </w:rPr>
        <w:t>д</w:t>
      </w:r>
      <w:r w:rsidRPr="008565B7">
        <w:rPr>
          <w:color w:val="auto"/>
        </w:rPr>
        <w:t>)</w:t>
      </w:r>
      <w:r w:rsidRPr="008565B7">
        <w:rPr>
          <w:color w:val="auto"/>
        </w:rPr>
        <w:tab/>
      </w:r>
      <w:r>
        <w:rPr>
          <w:color w:val="auto"/>
        </w:rPr>
        <w:t>Основни цели на плана</w:t>
      </w:r>
    </w:p>
    <w:p w14:paraId="15C980BD" w14:textId="77777777" w:rsidR="00C22427" w:rsidRPr="00C22427" w:rsidRDefault="00C22427" w:rsidP="00C22427">
      <w:pPr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bookmarkStart w:id="7" w:name="_Hlk97304318"/>
      <w:r w:rsidRPr="00C22427">
        <w:rPr>
          <w:rFonts w:ascii="Times New Roman" w:eastAsia="Calibri" w:hAnsi="Times New Roman" w:cs="Times New Roman"/>
        </w:rPr>
        <w:t xml:space="preserve">Главната цел на ОУПО е да бъде създадена оптимална пространствена и функционална структура на развитие, както и да бъде изградено комплексно устройство на общината в единство на урбанизираните структури и съществуващите природна и антропогенна среда и специфични социално-икономически условия. </w:t>
      </w:r>
    </w:p>
    <w:p w14:paraId="2DCF717D" w14:textId="77777777" w:rsidR="00C22427" w:rsidRPr="00C22427" w:rsidRDefault="00C22427" w:rsidP="00C22427">
      <w:pPr>
        <w:ind w:firstLine="709"/>
        <w:jc w:val="both"/>
        <w:rPr>
          <w:rFonts w:ascii="Times New Roman" w:eastAsia="Calibri" w:hAnsi="Times New Roman" w:cs="Times New Roman"/>
        </w:rPr>
      </w:pPr>
      <w:bookmarkStart w:id="8" w:name="_Hlk97304343"/>
      <w:bookmarkEnd w:id="7"/>
      <w:r w:rsidRPr="00C22427">
        <w:rPr>
          <w:rFonts w:ascii="Times New Roman" w:eastAsia="Calibri" w:hAnsi="Times New Roman" w:cs="Times New Roman"/>
        </w:rPr>
        <w:t>Цели на ОУПО Белене:</w:t>
      </w:r>
    </w:p>
    <w:p w14:paraId="0A419E48" w14:textId="77777777" w:rsidR="00C22427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 xml:space="preserve">Създаване на необходимите устройствени условия за реализиране на стратегическите документи по Закона за регионалното развитие /ЗРР/, а именно: Националната стратегия за регионално развитие </w:t>
      </w:r>
      <w:r w:rsidRPr="00C22427">
        <w:rPr>
          <w:rFonts w:ascii="Times New Roman" w:hAnsi="Times New Roman" w:cs="Times New Roman"/>
          <w:bCs/>
          <w:shd w:val="clear" w:color="auto" w:fill="FEFEFE"/>
        </w:rPr>
        <w:t>Национална концепция за регионално и пространствено развитие</w:t>
      </w:r>
      <w:r w:rsidRPr="00C22427">
        <w:rPr>
          <w:rFonts w:ascii="Times New Roman" w:eastAsia="Calibri" w:hAnsi="Times New Roman" w:cs="Times New Roman"/>
        </w:rPr>
        <w:t xml:space="preserve">; </w:t>
      </w:r>
      <w:r w:rsidRPr="00C22427">
        <w:rPr>
          <w:rFonts w:ascii="Times New Roman" w:hAnsi="Times New Roman" w:cs="Times New Roman"/>
          <w:bCs/>
          <w:shd w:val="clear" w:color="auto" w:fill="FEFEFE"/>
        </w:rPr>
        <w:t>Интегрирани териториални стратегии за развитие на регионите за планиране от ниво 2</w:t>
      </w:r>
      <w:r w:rsidRPr="00C22427">
        <w:rPr>
          <w:rFonts w:ascii="Times New Roman" w:eastAsia="Calibri" w:hAnsi="Times New Roman" w:cs="Times New Roman"/>
        </w:rPr>
        <w:t xml:space="preserve">; </w:t>
      </w:r>
      <w:r w:rsidRPr="00C22427">
        <w:rPr>
          <w:rFonts w:ascii="Times New Roman" w:hAnsi="Times New Roman" w:cs="Times New Roman"/>
          <w:bCs/>
          <w:shd w:val="clear" w:color="auto" w:fill="FEFEFE"/>
        </w:rPr>
        <w:t xml:space="preserve">Плана за интегрирано развитие на община </w:t>
      </w:r>
      <w:r w:rsidRPr="00C22427">
        <w:rPr>
          <w:rFonts w:ascii="Times New Roman" w:eastAsia="Calibri" w:hAnsi="Times New Roman" w:cs="Times New Roman"/>
        </w:rPr>
        <w:t>Белене /ПИРОБ/. Извеждане на устройствени проблеми, произтичащи от ОУПО, които да бъдат включени в ежегодните програми за прилагане на ОПР;</w:t>
      </w:r>
    </w:p>
    <w:p w14:paraId="1261E9C7" w14:textId="77777777" w:rsidR="00C22427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 xml:space="preserve">Съобразяване на предвижданията на ОУПО с документи за стратегическото планиране на пространственото развитие, а именно: </w:t>
      </w:r>
      <w:r w:rsidRPr="00C22427">
        <w:rPr>
          <w:rFonts w:ascii="Times New Roman" w:hAnsi="Times New Roman" w:cs="Times New Roman"/>
          <w:bCs/>
          <w:shd w:val="clear" w:color="auto" w:fill="FEFEFE"/>
        </w:rPr>
        <w:t>Национална концепция за регионално и пространствено развитие.</w:t>
      </w:r>
    </w:p>
    <w:p w14:paraId="515244EB" w14:textId="77777777" w:rsidR="00C22427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>Създаване условия за социално-икономическото развитие, чрез стимулиране на  публично-частното партньорство;</w:t>
      </w:r>
    </w:p>
    <w:p w14:paraId="5C2ACC1A" w14:textId="77777777" w:rsidR="00C22427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>Осигуряване на условия за опазване околната среда и обектите на културно наследство;</w:t>
      </w:r>
    </w:p>
    <w:p w14:paraId="70E4EE63" w14:textId="77777777" w:rsidR="00C22427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>Развитие на основните функционални системи – „Обитаване”, „Труд”, „Обслужване”, „Отдих”;</w:t>
      </w:r>
    </w:p>
    <w:p w14:paraId="7D968CC4" w14:textId="6F481E4F" w:rsidR="008578C6" w:rsidRPr="00C22427" w:rsidRDefault="00C22427" w:rsidP="00C22427">
      <w:pPr>
        <w:widowControl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C22427">
        <w:rPr>
          <w:rFonts w:ascii="Times New Roman" w:eastAsia="Calibri" w:hAnsi="Times New Roman" w:cs="Times New Roman"/>
        </w:rPr>
        <w:t>Създаване на ОУПО като инструмент за ползване на финансовите ресурсите на оперативните програми, съфинансирани от фондовете на Европейския съюз.</w:t>
      </w:r>
      <w:bookmarkEnd w:id="8"/>
    </w:p>
    <w:p w14:paraId="13A32A7A" w14:textId="77777777" w:rsidR="00337C4F" w:rsidRPr="008565B7" w:rsidRDefault="00E524B6" w:rsidP="008578C6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76" w:lineRule="auto"/>
        <w:ind w:firstLine="709"/>
        <w:rPr>
          <w:color w:val="auto"/>
        </w:rPr>
      </w:pPr>
      <w:r>
        <w:rPr>
          <w:color w:val="auto"/>
        </w:rPr>
        <w:t>е)</w:t>
      </w:r>
      <w:r>
        <w:rPr>
          <w:color w:val="auto"/>
        </w:rPr>
        <w:tab/>
      </w:r>
      <w:r w:rsidR="00595E3B" w:rsidRPr="008565B7">
        <w:rPr>
          <w:color w:val="auto"/>
        </w:rPr>
        <w:t>Финансиране на плана</w:t>
      </w:r>
    </w:p>
    <w:p w14:paraId="444B5E1C" w14:textId="44EDA593" w:rsidR="008578C6" w:rsidRPr="00C4627E" w:rsidRDefault="008F0D1D" w:rsidP="00C4627E">
      <w:pPr>
        <w:pStyle w:val="20"/>
        <w:shd w:val="clear" w:color="auto" w:fill="auto"/>
        <w:spacing w:before="0" w:after="0" w:line="276" w:lineRule="auto"/>
        <w:ind w:firstLine="709"/>
        <w:jc w:val="both"/>
      </w:pPr>
      <w:r>
        <w:t>Планът се финансира със средства от общинския бюджет.</w:t>
      </w:r>
    </w:p>
    <w:p w14:paraId="1A6640B3" w14:textId="77777777" w:rsidR="00337C4F" w:rsidRPr="008565B7" w:rsidRDefault="00E524B6" w:rsidP="008578C6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76" w:lineRule="auto"/>
        <w:ind w:firstLine="709"/>
        <w:rPr>
          <w:color w:val="auto"/>
        </w:rPr>
      </w:pPr>
      <w:r>
        <w:rPr>
          <w:color w:val="auto"/>
        </w:rPr>
        <w:t>ж)</w:t>
      </w:r>
      <w:r>
        <w:rPr>
          <w:color w:val="auto"/>
        </w:rPr>
        <w:tab/>
      </w:r>
      <w:r w:rsidR="00595E3B" w:rsidRPr="008565B7">
        <w:rPr>
          <w:color w:val="auto"/>
        </w:rPr>
        <w:t>Срокове и етапи на изготвянето на плана и наличие, нормативно регламентирано на изискване за обществено обсъждане или др.</w:t>
      </w:r>
      <w:r w:rsidR="008E2E9A" w:rsidRPr="008565B7">
        <w:rPr>
          <w:color w:val="auto"/>
        </w:rPr>
        <w:t xml:space="preserve"> </w:t>
      </w:r>
      <w:r w:rsidR="00595E3B" w:rsidRPr="008565B7">
        <w:rPr>
          <w:color w:val="auto"/>
        </w:rPr>
        <w:t>процедурна форма за участие на обществеността</w:t>
      </w:r>
    </w:p>
    <w:p w14:paraId="5FCCD56A" w14:textId="77777777" w:rsidR="00BE2460" w:rsidRDefault="00BE2460" w:rsidP="008578C6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Изготвянето на плана е в сроковете и етапите</w:t>
      </w:r>
      <w:r w:rsidR="007179F9">
        <w:t>,</w:t>
      </w:r>
      <w:r>
        <w:t xml:space="preserve"> съгласно Закона за устройство на територията и </w:t>
      </w:r>
      <w:r w:rsidR="007179F9">
        <w:t>Д</w:t>
      </w:r>
      <w:r>
        <w:t xml:space="preserve">оговора за изработването му. </w:t>
      </w:r>
    </w:p>
    <w:p w14:paraId="50241ACC" w14:textId="77777777" w:rsidR="00BE2460" w:rsidRDefault="00BE2460" w:rsidP="008578C6">
      <w:pPr>
        <w:pStyle w:val="a4"/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Общият устройствен план се разработва в две фази:</w:t>
      </w:r>
    </w:p>
    <w:p w14:paraId="1424F567" w14:textId="77777777" w:rsidR="00BE2460" w:rsidRDefault="00BE2460" w:rsidP="008578C6">
      <w:pPr>
        <w:pStyle w:val="a4"/>
        <w:widowControl/>
        <w:numPr>
          <w:ilvl w:val="0"/>
          <w:numId w:val="2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Предварителен проект;</w:t>
      </w:r>
    </w:p>
    <w:p w14:paraId="68E73C78" w14:textId="77777777" w:rsidR="00BE2460" w:rsidRDefault="00BE2460" w:rsidP="008578C6">
      <w:pPr>
        <w:pStyle w:val="a4"/>
        <w:widowControl/>
        <w:numPr>
          <w:ilvl w:val="0"/>
          <w:numId w:val="2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lastRenderedPageBreak/>
        <w:t>Окончателен проект.</w:t>
      </w:r>
    </w:p>
    <w:p w14:paraId="63E278CF" w14:textId="7869D2EE" w:rsidR="008578C6" w:rsidRPr="00A03AF7" w:rsidRDefault="00BE2460" w:rsidP="00A03AF7">
      <w:pPr>
        <w:pStyle w:val="a4"/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Съгласно разпоредбите на чл. 127, ал. 1 от Закона за устройство на територията, общественото обсъждане на общия устройствен план се съвместява и е част от процедурата за провеждане на консултации по екологична оценка и оценката за съвместимост, които Възложителят на плана ще организира и проведе и по реда на Закона за опазване на околната среда и Закона за биологичното разнообразие.</w:t>
      </w:r>
    </w:p>
    <w:p w14:paraId="02419996" w14:textId="77777777" w:rsidR="00337C4F" w:rsidRPr="00A0247E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 w:rsidRPr="00A0247E">
        <w:rPr>
          <w:color w:val="auto"/>
        </w:rPr>
        <w:t>Информация за органа, отговорен за прилагането на плана</w:t>
      </w:r>
    </w:p>
    <w:p w14:paraId="07601554" w14:textId="45743902" w:rsidR="008578C6" w:rsidRPr="00A0247E" w:rsidRDefault="00595E3B" w:rsidP="00A03AF7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F02BDD">
        <w:rPr>
          <w:color w:val="auto"/>
        </w:rPr>
        <w:t>Отговорен орган за прилагането на плана е</w:t>
      </w:r>
      <w:r w:rsidR="00F02BDD" w:rsidRPr="00F02BDD">
        <w:rPr>
          <w:color w:val="auto"/>
        </w:rPr>
        <w:t xml:space="preserve"> </w:t>
      </w:r>
      <w:r w:rsidR="00BE2460">
        <w:rPr>
          <w:color w:val="auto"/>
        </w:rPr>
        <w:t xml:space="preserve">Община </w:t>
      </w:r>
      <w:r w:rsidR="00A03AF7">
        <w:rPr>
          <w:color w:val="auto"/>
        </w:rPr>
        <w:t>Белене.</w:t>
      </w:r>
    </w:p>
    <w:p w14:paraId="0C1EE347" w14:textId="77777777" w:rsidR="00337C4F" w:rsidRPr="00A0247E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 w:rsidRPr="00A0247E">
        <w:rPr>
          <w:color w:val="auto"/>
        </w:rPr>
        <w:t>Орган за приемане/одобряване/утвърждаване на плана</w:t>
      </w:r>
    </w:p>
    <w:p w14:paraId="18C5F991" w14:textId="4FB77EB0" w:rsidR="008578C6" w:rsidRDefault="00BE2460" w:rsidP="00A03AF7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ОУП </w:t>
      </w:r>
      <w:r w:rsidR="005545A7">
        <w:rPr>
          <w:color w:val="auto"/>
        </w:rPr>
        <w:t>се одобрява от Общински съвет-</w:t>
      </w:r>
      <w:r w:rsidR="00A03AF7">
        <w:rPr>
          <w:color w:val="auto"/>
        </w:rPr>
        <w:t>Белене</w:t>
      </w:r>
      <w:r>
        <w:rPr>
          <w:color w:val="auto"/>
        </w:rPr>
        <w:t>.</w:t>
      </w:r>
    </w:p>
    <w:p w14:paraId="7E03FDAC" w14:textId="77777777" w:rsidR="00787D5C" w:rsidRDefault="00787D5C" w:rsidP="00E223BF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>
        <w:rPr>
          <w:color w:val="auto"/>
        </w:rPr>
        <w:t>Информация за начина</w:t>
      </w:r>
      <w:r w:rsidR="00E223BF">
        <w:rPr>
          <w:color w:val="auto"/>
        </w:rPr>
        <w:t xml:space="preserve">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600D1ECA" w14:textId="27754312" w:rsidR="00E223BF" w:rsidRDefault="00A03AF7" w:rsidP="00C166C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A03AF7">
        <w:rPr>
          <w:color w:val="auto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72630B37" w14:textId="77777777" w:rsidR="00337C4F" w:rsidRPr="00C542C7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 w:rsidRPr="00C542C7">
        <w:rPr>
          <w:color w:val="auto"/>
        </w:rPr>
        <w:t>Място за публичен достъп</w:t>
      </w:r>
      <w:r w:rsidR="00F17505">
        <w:rPr>
          <w:color w:val="auto"/>
        </w:rPr>
        <w:t xml:space="preserve"> </w:t>
      </w:r>
    </w:p>
    <w:p w14:paraId="5CB22308" w14:textId="7792DA17" w:rsidR="00337C4F" w:rsidRDefault="00595E3B" w:rsidP="00CE4847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</w:rPr>
      </w:pPr>
      <w:r w:rsidRPr="00C542C7">
        <w:rPr>
          <w:color w:val="auto"/>
        </w:rPr>
        <w:t xml:space="preserve">Документите </w:t>
      </w:r>
      <w:r w:rsidR="00BE2460">
        <w:rPr>
          <w:color w:val="auto"/>
        </w:rPr>
        <w:t>(проект на ОУП</w:t>
      </w:r>
      <w:r w:rsidR="00C542C7" w:rsidRPr="00C542C7">
        <w:rPr>
          <w:color w:val="auto"/>
        </w:rPr>
        <w:t xml:space="preserve">, доклад за ЕО с нетехническо резюме, доклад за ОСВ и приложенията към тях) </w:t>
      </w:r>
      <w:r w:rsidRPr="00C542C7">
        <w:rPr>
          <w:color w:val="auto"/>
        </w:rPr>
        <w:t>са предоставени за достъп в сградата на</w:t>
      </w:r>
      <w:r w:rsidR="00BE2460">
        <w:rPr>
          <w:color w:val="auto"/>
        </w:rPr>
        <w:t xml:space="preserve"> Община </w:t>
      </w:r>
      <w:r w:rsidR="00C166C5">
        <w:rPr>
          <w:color w:val="auto"/>
        </w:rPr>
        <w:t>Белене</w:t>
      </w:r>
      <w:r w:rsidR="00C542C7" w:rsidRPr="00C542C7">
        <w:rPr>
          <w:color w:val="auto"/>
        </w:rPr>
        <w:t>,</w:t>
      </w:r>
      <w:r w:rsidR="00F429DE" w:rsidRPr="00C542C7">
        <w:rPr>
          <w:color w:val="auto"/>
        </w:rPr>
        <w:t xml:space="preserve"> </w:t>
      </w:r>
      <w:r w:rsidR="00BE2460">
        <w:t xml:space="preserve">гр. </w:t>
      </w:r>
      <w:r w:rsidR="00C166C5">
        <w:t>Белене</w:t>
      </w:r>
      <w:r w:rsidR="00960F71" w:rsidRPr="00CF682D">
        <w:t xml:space="preserve">, </w:t>
      </w:r>
      <w:r w:rsidR="007B5D10">
        <w:t>ул.</w:t>
      </w:r>
      <w:r w:rsidR="00507229">
        <w:t>“</w:t>
      </w:r>
      <w:r w:rsidR="00BD382D">
        <w:t>България“ №</w:t>
      </w:r>
      <w:r w:rsidR="00C166C5">
        <w:t>35</w:t>
      </w:r>
      <w:r w:rsidRPr="00C542C7">
        <w:rPr>
          <w:color w:val="auto"/>
        </w:rPr>
        <w:t xml:space="preserve">, всеки работен ден от </w:t>
      </w:r>
      <w:r w:rsidR="00507229" w:rsidRPr="0021785B">
        <w:rPr>
          <w:color w:val="auto"/>
        </w:rPr>
        <w:t>0</w:t>
      </w:r>
      <w:r w:rsidR="00507229" w:rsidRPr="0021785B">
        <w:rPr>
          <w:color w:val="auto"/>
          <w:lang w:val="en-US"/>
        </w:rPr>
        <w:t>8</w:t>
      </w:r>
      <w:r w:rsidRPr="0021785B">
        <w:rPr>
          <w:color w:val="auto"/>
        </w:rPr>
        <w:t>.00</w:t>
      </w:r>
      <w:r w:rsidRPr="00C542C7">
        <w:rPr>
          <w:color w:val="auto"/>
        </w:rPr>
        <w:t xml:space="preserve"> до </w:t>
      </w:r>
      <w:r w:rsidR="00507229" w:rsidRPr="0021785B">
        <w:rPr>
          <w:color w:val="auto"/>
        </w:rPr>
        <w:t>1</w:t>
      </w:r>
      <w:r w:rsidR="00507229" w:rsidRPr="0021785B">
        <w:rPr>
          <w:color w:val="auto"/>
          <w:lang w:val="en-US"/>
        </w:rPr>
        <w:t>7</w:t>
      </w:r>
      <w:r w:rsidR="00507229" w:rsidRPr="0021785B">
        <w:rPr>
          <w:color w:val="auto"/>
        </w:rPr>
        <w:t>.</w:t>
      </w:r>
      <w:r w:rsidR="00507229" w:rsidRPr="0021785B">
        <w:rPr>
          <w:color w:val="auto"/>
          <w:lang w:val="en-US"/>
        </w:rPr>
        <w:t>0</w:t>
      </w:r>
      <w:r w:rsidRPr="0021785B">
        <w:rPr>
          <w:color w:val="auto"/>
        </w:rPr>
        <w:t>0</w:t>
      </w:r>
      <w:r w:rsidRPr="00C542C7">
        <w:rPr>
          <w:color w:val="auto"/>
        </w:rPr>
        <w:t xml:space="preserve"> ч. и са публикувани на </w:t>
      </w:r>
      <w:r w:rsidR="00960F71">
        <w:rPr>
          <w:color w:val="auto"/>
        </w:rPr>
        <w:t>електронната страница на</w:t>
      </w:r>
      <w:r w:rsidR="00BE2460">
        <w:rPr>
          <w:color w:val="auto"/>
        </w:rPr>
        <w:t xml:space="preserve"> Община </w:t>
      </w:r>
      <w:r w:rsidR="00C166C5">
        <w:rPr>
          <w:color w:val="auto"/>
        </w:rPr>
        <w:t>Белене</w:t>
      </w:r>
      <w:r w:rsidR="00946A82">
        <w:rPr>
          <w:color w:val="auto"/>
        </w:rPr>
        <w:t>, на адрес:</w:t>
      </w:r>
      <w:r w:rsidR="00342AC5">
        <w:rPr>
          <w:color w:val="auto"/>
        </w:rPr>
        <w:t xml:space="preserve"> </w:t>
      </w:r>
      <w:hyperlink r:id="rId8" w:history="1">
        <w:r w:rsidR="00D1493F" w:rsidRPr="00F87EF3">
          <w:rPr>
            <w:rStyle w:val="a3"/>
          </w:rPr>
          <w:t>https://belene.bg</w:t>
        </w:r>
        <w:r w:rsidR="00D1493F" w:rsidRPr="00F87EF3">
          <w:rPr>
            <w:rStyle w:val="a3"/>
            <w:lang w:val="en-US"/>
          </w:rPr>
          <w:t>/</w:t>
        </w:r>
        <w:r w:rsidR="00D1493F" w:rsidRPr="00F87EF3">
          <w:rPr>
            <w:rStyle w:val="a3"/>
          </w:rPr>
          <w:t>общ-устройствен-план/</w:t>
        </w:r>
      </w:hyperlink>
    </w:p>
    <w:p w14:paraId="4DD544B9" w14:textId="77777777" w:rsidR="00D1493F" w:rsidRPr="00D1493F" w:rsidRDefault="00D1493F" w:rsidP="00CE4847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z w:val="2"/>
          <w:szCs w:val="2"/>
        </w:rPr>
      </w:pPr>
    </w:p>
    <w:p w14:paraId="38F6D308" w14:textId="77777777" w:rsidR="00337C4F" w:rsidRPr="00C542C7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</w:rPr>
      </w:pPr>
      <w:r w:rsidRPr="00C542C7">
        <w:rPr>
          <w:color w:val="auto"/>
        </w:rPr>
        <w:t>Време за публичен достъп</w:t>
      </w:r>
    </w:p>
    <w:p w14:paraId="700AADAC" w14:textId="4C6EA9FD" w:rsidR="00337C4F" w:rsidRDefault="005337E1" w:rsidP="008578C6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О</w:t>
      </w:r>
      <w:r w:rsidR="00595E3B" w:rsidRPr="00C542C7">
        <w:rPr>
          <w:color w:val="auto"/>
        </w:rPr>
        <w:t xml:space="preserve">т датата на публикуване: от </w:t>
      </w:r>
      <w:r w:rsidR="00507229" w:rsidRPr="00B83789">
        <w:rPr>
          <w:color w:val="auto"/>
          <w:lang w:val="en-US"/>
        </w:rPr>
        <w:t>1</w:t>
      </w:r>
      <w:r w:rsidRPr="00B83789">
        <w:rPr>
          <w:color w:val="auto"/>
        </w:rPr>
        <w:t>4</w:t>
      </w:r>
      <w:r w:rsidR="00507229" w:rsidRPr="00B83789">
        <w:rPr>
          <w:color w:val="auto"/>
        </w:rPr>
        <w:t>.</w:t>
      </w:r>
      <w:r w:rsidR="00507229" w:rsidRPr="00B83789">
        <w:rPr>
          <w:color w:val="auto"/>
          <w:lang w:val="en-US"/>
        </w:rPr>
        <w:t>03</w:t>
      </w:r>
      <w:r w:rsidR="00582E1D" w:rsidRPr="00B83789">
        <w:rPr>
          <w:color w:val="auto"/>
        </w:rPr>
        <w:t>.20</w:t>
      </w:r>
      <w:r w:rsidR="00C166C5" w:rsidRPr="00B83789">
        <w:rPr>
          <w:color w:val="auto"/>
        </w:rPr>
        <w:t>22</w:t>
      </w:r>
      <w:r w:rsidR="00595E3B" w:rsidRPr="00B83789">
        <w:rPr>
          <w:color w:val="auto"/>
        </w:rPr>
        <w:t xml:space="preserve"> г. до </w:t>
      </w:r>
      <w:r w:rsidRPr="00B83789">
        <w:rPr>
          <w:color w:val="auto"/>
          <w:lang w:val="en-US"/>
        </w:rPr>
        <w:t>2</w:t>
      </w:r>
      <w:r w:rsidRPr="00B83789">
        <w:rPr>
          <w:color w:val="auto"/>
        </w:rPr>
        <w:t>6</w:t>
      </w:r>
      <w:r w:rsidR="00507229" w:rsidRPr="00B83789">
        <w:rPr>
          <w:color w:val="auto"/>
        </w:rPr>
        <w:t>.</w:t>
      </w:r>
      <w:r w:rsidR="00507229" w:rsidRPr="00B83789">
        <w:rPr>
          <w:color w:val="auto"/>
          <w:lang w:val="en-US"/>
        </w:rPr>
        <w:t>04</w:t>
      </w:r>
      <w:r w:rsidR="00595E3B" w:rsidRPr="00B83789">
        <w:rPr>
          <w:color w:val="auto"/>
        </w:rPr>
        <w:t>.20</w:t>
      </w:r>
      <w:r w:rsidR="00C166C5" w:rsidRPr="00B83789">
        <w:rPr>
          <w:color w:val="auto"/>
        </w:rPr>
        <w:t>22</w:t>
      </w:r>
      <w:r w:rsidR="00595E3B" w:rsidRPr="00B83789">
        <w:rPr>
          <w:color w:val="auto"/>
        </w:rPr>
        <w:t xml:space="preserve"> г.</w:t>
      </w:r>
    </w:p>
    <w:p w14:paraId="27292FC6" w14:textId="77777777" w:rsidR="00337C4F" w:rsidRPr="00C542C7" w:rsidRDefault="00595E3B" w:rsidP="008578C6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478"/>
        </w:tabs>
        <w:spacing w:line="276" w:lineRule="auto"/>
        <w:ind w:firstLine="709"/>
        <w:rPr>
          <w:color w:val="auto"/>
        </w:rPr>
      </w:pPr>
      <w:r w:rsidRPr="00C542C7">
        <w:rPr>
          <w:color w:val="auto"/>
        </w:rPr>
        <w:t>Начин за изразяване на становище</w:t>
      </w:r>
    </w:p>
    <w:p w14:paraId="528C2D0C" w14:textId="5ECB8FCB" w:rsidR="003F3D0F" w:rsidRDefault="00595E3B" w:rsidP="008578C6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</w:rPr>
      </w:pPr>
      <w:r w:rsidRPr="00C542C7">
        <w:rPr>
          <w:color w:val="auto"/>
        </w:rPr>
        <w:t>Становищата и мненията могат да се депозират на място в деловодството на</w:t>
      </w:r>
      <w:r w:rsidR="00582E1D">
        <w:rPr>
          <w:color w:val="auto"/>
        </w:rPr>
        <w:t xml:space="preserve"> Община </w:t>
      </w:r>
      <w:r w:rsidR="00C166C5">
        <w:rPr>
          <w:color w:val="auto"/>
        </w:rPr>
        <w:t>Белене</w:t>
      </w:r>
      <w:r w:rsidR="00E524B6">
        <w:rPr>
          <w:color w:val="auto"/>
        </w:rPr>
        <w:t>:</w:t>
      </w:r>
      <w:r w:rsidRPr="00C542C7">
        <w:rPr>
          <w:color w:val="auto"/>
        </w:rPr>
        <w:t xml:space="preserve"> всеки работен ден от 0</w:t>
      </w:r>
      <w:r w:rsidR="00B935E2">
        <w:rPr>
          <w:color w:val="auto"/>
          <w:lang w:val="en-US"/>
        </w:rPr>
        <w:t>8</w:t>
      </w:r>
      <w:r w:rsidRPr="00C542C7">
        <w:rPr>
          <w:color w:val="auto"/>
        </w:rPr>
        <w:t>:00 до 17:00</w:t>
      </w:r>
      <w:r w:rsidR="00960F71">
        <w:rPr>
          <w:color w:val="auto"/>
        </w:rPr>
        <w:t xml:space="preserve"> </w:t>
      </w:r>
      <w:r w:rsidRPr="00C542C7">
        <w:rPr>
          <w:color w:val="auto"/>
        </w:rPr>
        <w:t>ч. в сградата на</w:t>
      </w:r>
      <w:r w:rsidR="00582E1D">
        <w:rPr>
          <w:color w:val="auto"/>
        </w:rPr>
        <w:t xml:space="preserve"> </w:t>
      </w:r>
      <w:r w:rsidR="00C166C5">
        <w:rPr>
          <w:color w:val="auto"/>
        </w:rPr>
        <w:t>Община Белене</w:t>
      </w:r>
      <w:r w:rsidR="00C166C5" w:rsidRPr="00C542C7">
        <w:rPr>
          <w:color w:val="auto"/>
        </w:rPr>
        <w:t xml:space="preserve">, </w:t>
      </w:r>
      <w:r w:rsidR="00C166C5">
        <w:t>гр. Белене</w:t>
      </w:r>
      <w:r w:rsidR="00C166C5" w:rsidRPr="00CF682D">
        <w:t xml:space="preserve">, </w:t>
      </w:r>
      <w:r w:rsidR="007B5D10">
        <w:t>ул.</w:t>
      </w:r>
      <w:r w:rsidR="005F3FEB">
        <w:t>“</w:t>
      </w:r>
      <w:r w:rsidR="00C166C5">
        <w:t>България“ № 35</w:t>
      </w:r>
      <w:r w:rsidR="00353D7C">
        <w:rPr>
          <w:color w:val="auto"/>
        </w:rPr>
        <w:t xml:space="preserve"> и/или на електронен адрес: </w:t>
      </w:r>
      <w:r w:rsidR="00B115C3" w:rsidRPr="00B115C3">
        <w:rPr>
          <w:color w:val="auto"/>
        </w:rPr>
        <w:t>obshtina@belene.egov.bg</w:t>
      </w:r>
    </w:p>
    <w:p w14:paraId="7C252BA1" w14:textId="7708B779" w:rsidR="00337C4F" w:rsidRPr="00C542C7" w:rsidRDefault="00595E3B" w:rsidP="008578C6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</w:rPr>
      </w:pPr>
      <w:r w:rsidRPr="00C542C7">
        <w:rPr>
          <w:color w:val="auto"/>
        </w:rPr>
        <w:t xml:space="preserve">За контакти: </w:t>
      </w:r>
      <w:r w:rsidR="00833961">
        <w:rPr>
          <w:color w:val="auto"/>
        </w:rPr>
        <w:t xml:space="preserve">г-жа </w:t>
      </w:r>
      <w:r w:rsidR="003F3D0F">
        <w:rPr>
          <w:color w:val="auto"/>
        </w:rPr>
        <w:t xml:space="preserve">Румяна Кондрова, </w:t>
      </w:r>
      <w:r w:rsidR="00792D6D">
        <w:rPr>
          <w:color w:val="auto"/>
        </w:rPr>
        <w:t>тел.0658 3 10 61</w:t>
      </w:r>
      <w:r w:rsidR="0052392A">
        <w:rPr>
          <w:color w:val="auto"/>
        </w:rPr>
        <w:t>;</w:t>
      </w:r>
    </w:p>
    <w:p w14:paraId="7A37B0B3" w14:textId="6B00B7C4" w:rsidR="006D5868" w:rsidRDefault="00595E3B" w:rsidP="008578C6">
      <w:pPr>
        <w:pStyle w:val="40"/>
        <w:shd w:val="clear" w:color="auto" w:fill="auto"/>
        <w:spacing w:line="276" w:lineRule="auto"/>
        <w:ind w:firstLine="709"/>
        <w:rPr>
          <w:rStyle w:val="41"/>
          <w:b/>
          <w:bCs/>
          <w:color w:val="auto"/>
          <w:u w:val="none"/>
        </w:rPr>
      </w:pPr>
      <w:r w:rsidRPr="00E5116C">
        <w:rPr>
          <w:rStyle w:val="41"/>
          <w:b/>
          <w:bCs/>
          <w:color w:val="auto"/>
          <w:u w:val="none"/>
        </w:rPr>
        <w:t xml:space="preserve">След приключване на </w:t>
      </w:r>
      <w:r w:rsidR="00B16DF4">
        <w:rPr>
          <w:rStyle w:val="41"/>
          <w:b/>
          <w:bCs/>
          <w:color w:val="auto"/>
          <w:u w:val="none"/>
        </w:rPr>
        <w:t>времето за публичен достъп</w:t>
      </w:r>
      <w:r w:rsidR="00D27F20" w:rsidRPr="00E5116C">
        <w:rPr>
          <w:rStyle w:val="41"/>
          <w:b/>
          <w:bCs/>
          <w:color w:val="auto"/>
          <w:u w:val="none"/>
        </w:rPr>
        <w:t xml:space="preserve"> за консултации</w:t>
      </w:r>
      <w:r w:rsidR="002F0E09">
        <w:rPr>
          <w:rStyle w:val="41"/>
          <w:b/>
          <w:bCs/>
          <w:color w:val="auto"/>
          <w:u w:val="none"/>
        </w:rPr>
        <w:t xml:space="preserve"> и в съответствие с изискванията на </w:t>
      </w:r>
      <w:r w:rsidR="00F728B5">
        <w:rPr>
          <w:rStyle w:val="41"/>
          <w:b/>
          <w:bCs/>
          <w:color w:val="auto"/>
          <w:u w:val="none"/>
        </w:rPr>
        <w:t xml:space="preserve">чл. 21, ал. 1 от </w:t>
      </w:r>
      <w:r w:rsidR="00F728B5" w:rsidRPr="006171F5">
        <w:rPr>
          <w:color w:val="auto"/>
        </w:rPr>
        <w:t xml:space="preserve">Наредба за условията и реда за извършване на екологична оценка на планове и програми </w:t>
      </w:r>
      <w:r w:rsidR="003D64E4">
        <w:rPr>
          <w:color w:val="auto"/>
        </w:rPr>
        <w:t xml:space="preserve">и </w:t>
      </w:r>
      <w:r w:rsidR="002F0E09">
        <w:rPr>
          <w:rStyle w:val="41"/>
          <w:b/>
          <w:bCs/>
          <w:color w:val="auto"/>
          <w:u w:val="none"/>
        </w:rPr>
        <w:t>чл. 127, ал. 1 от Закона за устройство на територията</w:t>
      </w:r>
      <w:r w:rsidR="00D27F20" w:rsidRPr="00E5116C">
        <w:rPr>
          <w:rStyle w:val="41"/>
          <w:b/>
          <w:bCs/>
          <w:color w:val="auto"/>
          <w:u w:val="none"/>
        </w:rPr>
        <w:t>, щ</w:t>
      </w:r>
      <w:r w:rsidRPr="00E5116C">
        <w:rPr>
          <w:rStyle w:val="41"/>
          <w:b/>
          <w:bCs/>
          <w:color w:val="auto"/>
          <w:u w:val="none"/>
        </w:rPr>
        <w:t>е бъде проведено обществено обсъждане на проект</w:t>
      </w:r>
      <w:r w:rsidR="007F0714" w:rsidRPr="00E5116C">
        <w:rPr>
          <w:rStyle w:val="41"/>
          <w:b/>
          <w:bCs/>
          <w:color w:val="auto"/>
          <w:u w:val="none"/>
        </w:rPr>
        <w:t>а</w:t>
      </w:r>
      <w:r w:rsidRPr="00E5116C">
        <w:rPr>
          <w:rStyle w:val="41"/>
          <w:b/>
          <w:bCs/>
          <w:color w:val="auto"/>
          <w:u w:val="none"/>
        </w:rPr>
        <w:t xml:space="preserve"> </w:t>
      </w:r>
      <w:r w:rsidR="00582E1D">
        <w:rPr>
          <w:rStyle w:val="41"/>
          <w:b/>
          <w:bCs/>
          <w:color w:val="auto"/>
          <w:u w:val="none"/>
        </w:rPr>
        <w:t>на ОУП</w:t>
      </w:r>
      <w:r w:rsidR="007F0714" w:rsidRPr="00E5116C">
        <w:rPr>
          <w:rStyle w:val="41"/>
          <w:b/>
          <w:bCs/>
          <w:color w:val="auto"/>
          <w:u w:val="none"/>
        </w:rPr>
        <w:t>,</w:t>
      </w:r>
      <w:r w:rsidRPr="00E5116C">
        <w:rPr>
          <w:rStyle w:val="41"/>
          <w:b/>
          <w:bCs/>
          <w:color w:val="auto"/>
          <w:u w:val="none"/>
        </w:rPr>
        <w:t xml:space="preserve"> доклада за ЕО</w:t>
      </w:r>
      <w:r w:rsidR="007F0714" w:rsidRPr="00E5116C">
        <w:rPr>
          <w:rStyle w:val="41"/>
          <w:b/>
          <w:bCs/>
          <w:color w:val="auto"/>
          <w:u w:val="none"/>
        </w:rPr>
        <w:t>,</w:t>
      </w:r>
      <w:r w:rsidRPr="00E5116C">
        <w:rPr>
          <w:rStyle w:val="41"/>
          <w:b/>
          <w:bCs/>
          <w:color w:val="auto"/>
          <w:u w:val="none"/>
        </w:rPr>
        <w:t xml:space="preserve"> </w:t>
      </w:r>
      <w:r w:rsidR="007339A4" w:rsidRPr="00E5116C">
        <w:rPr>
          <w:rStyle w:val="41"/>
          <w:b/>
          <w:bCs/>
          <w:color w:val="auto"/>
          <w:u w:val="none"/>
        </w:rPr>
        <w:t xml:space="preserve">Доклада за ОСВ </w:t>
      </w:r>
      <w:r w:rsidRPr="00E5116C">
        <w:rPr>
          <w:rStyle w:val="41"/>
          <w:b/>
          <w:bCs/>
          <w:color w:val="auto"/>
          <w:u w:val="none"/>
        </w:rPr>
        <w:t xml:space="preserve">и всички приложения към </w:t>
      </w:r>
      <w:r w:rsidR="00C542C7" w:rsidRPr="00E5116C">
        <w:rPr>
          <w:rStyle w:val="41"/>
          <w:b/>
          <w:bCs/>
          <w:color w:val="auto"/>
          <w:u w:val="none"/>
        </w:rPr>
        <w:t>тях</w:t>
      </w:r>
      <w:r w:rsidR="00EB4195">
        <w:rPr>
          <w:rStyle w:val="41"/>
          <w:b/>
          <w:bCs/>
          <w:color w:val="auto"/>
          <w:u w:val="none"/>
        </w:rPr>
        <w:t xml:space="preserve">. </w:t>
      </w:r>
    </w:p>
    <w:p w14:paraId="6179E519" w14:textId="3C690A5A" w:rsidR="00A12170" w:rsidRPr="0068286D" w:rsidRDefault="009F2ED8" w:rsidP="009F2ED8">
      <w:pPr>
        <w:pStyle w:val="40"/>
        <w:shd w:val="clear" w:color="auto" w:fill="auto"/>
        <w:spacing w:line="276" w:lineRule="auto"/>
        <w:ind w:firstLine="709"/>
        <w:rPr>
          <w:color w:val="auto"/>
        </w:rPr>
      </w:pPr>
      <w:r w:rsidRPr="0068286D">
        <w:rPr>
          <w:color w:val="auto"/>
        </w:rPr>
        <w:t>Обществе</w:t>
      </w:r>
      <w:r w:rsidR="00CF2AE3">
        <w:rPr>
          <w:color w:val="auto"/>
        </w:rPr>
        <w:t>ното обсъждане ще се проведе на</w:t>
      </w:r>
      <w:r w:rsidRPr="0068286D">
        <w:rPr>
          <w:color w:val="auto"/>
        </w:rPr>
        <w:t xml:space="preserve"> </w:t>
      </w:r>
      <w:r w:rsidR="004125F5" w:rsidRPr="0068286D">
        <w:rPr>
          <w:color w:val="auto"/>
        </w:rPr>
        <w:t>27.04</w:t>
      </w:r>
      <w:r w:rsidR="00C166C5" w:rsidRPr="0068286D">
        <w:rPr>
          <w:color w:val="auto"/>
        </w:rPr>
        <w:t xml:space="preserve">.2022 г. </w:t>
      </w:r>
      <w:r w:rsidRPr="0068286D">
        <w:rPr>
          <w:color w:val="auto"/>
        </w:rPr>
        <w:t xml:space="preserve">от </w:t>
      </w:r>
      <w:r w:rsidR="004125F5" w:rsidRPr="0068286D">
        <w:rPr>
          <w:color w:val="auto"/>
        </w:rPr>
        <w:t>14.00</w:t>
      </w:r>
      <w:r w:rsidR="00A12170" w:rsidRPr="0068286D">
        <w:rPr>
          <w:color w:val="auto"/>
        </w:rPr>
        <w:t xml:space="preserve"> ч.</w:t>
      </w:r>
      <w:r w:rsidRPr="0068286D">
        <w:rPr>
          <w:color w:val="auto"/>
        </w:rPr>
        <w:t xml:space="preserve"> в </w:t>
      </w:r>
      <w:r w:rsidR="004125F5" w:rsidRPr="0068286D">
        <w:rPr>
          <w:color w:val="auto"/>
        </w:rPr>
        <w:t>зала № 26</w:t>
      </w:r>
      <w:r w:rsidR="00F54D84">
        <w:rPr>
          <w:color w:val="auto"/>
        </w:rPr>
        <w:t>,</w:t>
      </w:r>
      <w:r w:rsidR="004125F5" w:rsidRPr="0068286D">
        <w:rPr>
          <w:color w:val="auto"/>
        </w:rPr>
        <w:t xml:space="preserve"> в сградата на Община Белене, </w:t>
      </w:r>
      <w:r w:rsidR="00F54D84">
        <w:rPr>
          <w:color w:val="auto"/>
        </w:rPr>
        <w:t xml:space="preserve">гр.Белене, </w:t>
      </w:r>
      <w:r w:rsidR="004125F5" w:rsidRPr="0068286D">
        <w:rPr>
          <w:color w:val="auto"/>
        </w:rPr>
        <w:t>ул.“България“ № 35</w:t>
      </w:r>
      <w:r w:rsidR="0068286D">
        <w:rPr>
          <w:color w:val="auto"/>
        </w:rPr>
        <w:t>.</w:t>
      </w:r>
    </w:p>
    <w:sectPr w:rsidR="00A12170" w:rsidRPr="0068286D">
      <w:footerReference w:type="default" r:id="rId9"/>
      <w:pgSz w:w="11900" w:h="16840"/>
      <w:pgMar w:top="533" w:right="1040" w:bottom="965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1812" w14:textId="77777777" w:rsidR="00E478BF" w:rsidRDefault="00E478BF">
      <w:r>
        <w:separator/>
      </w:r>
    </w:p>
  </w:endnote>
  <w:endnote w:type="continuationSeparator" w:id="0">
    <w:p w14:paraId="0C7B1973" w14:textId="77777777" w:rsidR="00E478BF" w:rsidRDefault="00E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01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06C484" w14:textId="6844AC17" w:rsidR="00F738CA" w:rsidRPr="007869F0" w:rsidRDefault="00F738CA">
        <w:pPr>
          <w:pStyle w:val="a9"/>
          <w:jc w:val="right"/>
          <w:rPr>
            <w:rFonts w:ascii="Times New Roman" w:hAnsi="Times New Roman" w:cs="Times New Roman"/>
          </w:rPr>
        </w:pPr>
        <w:r w:rsidRPr="007869F0">
          <w:rPr>
            <w:rFonts w:ascii="Times New Roman" w:hAnsi="Times New Roman" w:cs="Times New Roman"/>
          </w:rPr>
          <w:fldChar w:fldCharType="begin"/>
        </w:r>
        <w:r w:rsidRPr="007869F0">
          <w:rPr>
            <w:rFonts w:ascii="Times New Roman" w:hAnsi="Times New Roman" w:cs="Times New Roman"/>
          </w:rPr>
          <w:instrText>PAGE   \* MERGEFORMAT</w:instrText>
        </w:r>
        <w:r w:rsidRPr="007869F0">
          <w:rPr>
            <w:rFonts w:ascii="Times New Roman" w:hAnsi="Times New Roman" w:cs="Times New Roman"/>
          </w:rPr>
          <w:fldChar w:fldCharType="separate"/>
        </w:r>
        <w:r w:rsidR="009C0FF4">
          <w:rPr>
            <w:rFonts w:ascii="Times New Roman" w:hAnsi="Times New Roman" w:cs="Times New Roman"/>
            <w:noProof/>
          </w:rPr>
          <w:t>2</w:t>
        </w:r>
        <w:r w:rsidRPr="007869F0">
          <w:rPr>
            <w:rFonts w:ascii="Times New Roman" w:hAnsi="Times New Roman" w:cs="Times New Roman"/>
          </w:rPr>
          <w:fldChar w:fldCharType="end"/>
        </w:r>
      </w:p>
    </w:sdtContent>
  </w:sdt>
  <w:p w14:paraId="49ADD38B" w14:textId="77777777" w:rsidR="00F738CA" w:rsidRDefault="00F738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FBAC" w14:textId="77777777" w:rsidR="00E478BF" w:rsidRDefault="00E478BF"/>
  </w:footnote>
  <w:footnote w:type="continuationSeparator" w:id="0">
    <w:p w14:paraId="51F14E6E" w14:textId="77777777" w:rsidR="00E478BF" w:rsidRDefault="00E4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82B"/>
    <w:multiLevelType w:val="hybridMultilevel"/>
    <w:tmpl w:val="3AA2C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754"/>
    <w:multiLevelType w:val="hybridMultilevel"/>
    <w:tmpl w:val="E286C3E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4BA2313"/>
    <w:multiLevelType w:val="hybridMultilevel"/>
    <w:tmpl w:val="B7803E08"/>
    <w:lvl w:ilvl="0" w:tplc="47B2C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6CA"/>
    <w:multiLevelType w:val="hybridMultilevel"/>
    <w:tmpl w:val="718CA940"/>
    <w:lvl w:ilvl="0" w:tplc="04020001">
      <w:start w:val="1"/>
      <w:numFmt w:val="bullet"/>
      <w:lvlText w:val="•"/>
      <w:lvlJc w:val="left"/>
      <w:pPr>
        <w:ind w:left="50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</w:abstractNum>
  <w:abstractNum w:abstractNumId="4">
    <w:nsid w:val="2F482666"/>
    <w:multiLevelType w:val="hybridMultilevel"/>
    <w:tmpl w:val="83CA69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F7F0D"/>
    <w:multiLevelType w:val="hybridMultilevel"/>
    <w:tmpl w:val="7B668462"/>
    <w:lvl w:ilvl="0" w:tplc="1DD8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3AD8"/>
    <w:multiLevelType w:val="hybridMultilevel"/>
    <w:tmpl w:val="4BC89074"/>
    <w:lvl w:ilvl="0" w:tplc="2CE6EA5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5B5B91"/>
    <w:multiLevelType w:val="hybridMultilevel"/>
    <w:tmpl w:val="3C3C2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0CF0"/>
    <w:multiLevelType w:val="hybridMultilevel"/>
    <w:tmpl w:val="AD6A6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6835"/>
    <w:multiLevelType w:val="hybridMultilevel"/>
    <w:tmpl w:val="EC6E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B5940"/>
    <w:multiLevelType w:val="hybridMultilevel"/>
    <w:tmpl w:val="53568146"/>
    <w:lvl w:ilvl="0" w:tplc="040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55427"/>
    <w:multiLevelType w:val="hybridMultilevel"/>
    <w:tmpl w:val="F982B614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70755C"/>
    <w:multiLevelType w:val="multilevel"/>
    <w:tmpl w:val="B888F34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ED4AA2"/>
    <w:multiLevelType w:val="hybridMultilevel"/>
    <w:tmpl w:val="FD949F54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55A1948"/>
    <w:multiLevelType w:val="hybridMultilevel"/>
    <w:tmpl w:val="3226613C"/>
    <w:lvl w:ilvl="0" w:tplc="0402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97361B"/>
    <w:multiLevelType w:val="hybridMultilevel"/>
    <w:tmpl w:val="8BA604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E0474"/>
    <w:multiLevelType w:val="singleLevel"/>
    <w:tmpl w:val="F32ECC50"/>
    <w:lvl w:ilvl="0">
      <w:numFmt w:val="bullet"/>
      <w:lvlText w:val="•"/>
      <w:lvlJc w:val="left"/>
    </w:lvl>
  </w:abstractNum>
  <w:abstractNum w:abstractNumId="18">
    <w:nsid w:val="5CC25A44"/>
    <w:multiLevelType w:val="multilevel"/>
    <w:tmpl w:val="641CF312"/>
    <w:lvl w:ilvl="0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5CC77D98"/>
    <w:multiLevelType w:val="hybridMultilevel"/>
    <w:tmpl w:val="0F0CB2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91712B"/>
    <w:multiLevelType w:val="hybridMultilevel"/>
    <w:tmpl w:val="8102B9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C10B52"/>
    <w:multiLevelType w:val="hybridMultilevel"/>
    <w:tmpl w:val="E7E26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55AF4"/>
    <w:multiLevelType w:val="multilevel"/>
    <w:tmpl w:val="0D48B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23"/>
  </w:num>
  <w:num w:numId="15">
    <w:abstractNumId w:val="19"/>
  </w:num>
  <w:num w:numId="16">
    <w:abstractNumId w:val="7"/>
  </w:num>
  <w:num w:numId="17">
    <w:abstractNumId w:val="0"/>
  </w:num>
  <w:num w:numId="18">
    <w:abstractNumId w:val="22"/>
  </w:num>
  <w:num w:numId="19">
    <w:abstractNumId w:val="18"/>
  </w:num>
  <w:num w:numId="20">
    <w:abstractNumId w:val="14"/>
  </w:num>
  <w:num w:numId="21">
    <w:abstractNumId w:val="15"/>
  </w:num>
  <w:num w:numId="22">
    <w:abstractNumId w:val="8"/>
  </w:num>
  <w:num w:numId="23">
    <w:abstractNumId w:val="2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F"/>
    <w:rsid w:val="000021A3"/>
    <w:rsid w:val="00027396"/>
    <w:rsid w:val="00087B38"/>
    <w:rsid w:val="000A20A4"/>
    <w:rsid w:val="00101F7E"/>
    <w:rsid w:val="00135EDC"/>
    <w:rsid w:val="001414B4"/>
    <w:rsid w:val="0014312E"/>
    <w:rsid w:val="001928C1"/>
    <w:rsid w:val="001B14EF"/>
    <w:rsid w:val="001C6754"/>
    <w:rsid w:val="00214E37"/>
    <w:rsid w:val="0021785B"/>
    <w:rsid w:val="0022030B"/>
    <w:rsid w:val="00233B87"/>
    <w:rsid w:val="002D0E12"/>
    <w:rsid w:val="002D5E37"/>
    <w:rsid w:val="002E28C3"/>
    <w:rsid w:val="002E3E53"/>
    <w:rsid w:val="002F0E09"/>
    <w:rsid w:val="003068B8"/>
    <w:rsid w:val="0031128B"/>
    <w:rsid w:val="00320852"/>
    <w:rsid w:val="00337C4F"/>
    <w:rsid w:val="00340332"/>
    <w:rsid w:val="00342AC5"/>
    <w:rsid w:val="00353D7C"/>
    <w:rsid w:val="00377945"/>
    <w:rsid w:val="00386700"/>
    <w:rsid w:val="003D64E4"/>
    <w:rsid w:val="003F3D0F"/>
    <w:rsid w:val="004125F5"/>
    <w:rsid w:val="00427EC3"/>
    <w:rsid w:val="004309A1"/>
    <w:rsid w:val="0043209E"/>
    <w:rsid w:val="00444977"/>
    <w:rsid w:val="00473B9B"/>
    <w:rsid w:val="004965C8"/>
    <w:rsid w:val="004A11B5"/>
    <w:rsid w:val="004B7842"/>
    <w:rsid w:val="004D7C32"/>
    <w:rsid w:val="004F0131"/>
    <w:rsid w:val="004F4B0C"/>
    <w:rsid w:val="00506E6F"/>
    <w:rsid w:val="00507229"/>
    <w:rsid w:val="00510090"/>
    <w:rsid w:val="0052392A"/>
    <w:rsid w:val="00527006"/>
    <w:rsid w:val="005337E1"/>
    <w:rsid w:val="00534DB9"/>
    <w:rsid w:val="005545A7"/>
    <w:rsid w:val="00577A72"/>
    <w:rsid w:val="00582E1D"/>
    <w:rsid w:val="00595E3B"/>
    <w:rsid w:val="005C7F4A"/>
    <w:rsid w:val="005E0778"/>
    <w:rsid w:val="005F3FEB"/>
    <w:rsid w:val="006171F5"/>
    <w:rsid w:val="00653568"/>
    <w:rsid w:val="0068286D"/>
    <w:rsid w:val="006C09B9"/>
    <w:rsid w:val="006C6D61"/>
    <w:rsid w:val="006D5868"/>
    <w:rsid w:val="007179F9"/>
    <w:rsid w:val="007339A4"/>
    <w:rsid w:val="007460FA"/>
    <w:rsid w:val="00782462"/>
    <w:rsid w:val="007869F0"/>
    <w:rsid w:val="00787D5C"/>
    <w:rsid w:val="00792D6D"/>
    <w:rsid w:val="007A783D"/>
    <w:rsid w:val="007B5D10"/>
    <w:rsid w:val="007C051E"/>
    <w:rsid w:val="007F0714"/>
    <w:rsid w:val="00833961"/>
    <w:rsid w:val="00851832"/>
    <w:rsid w:val="008565B7"/>
    <w:rsid w:val="008578C6"/>
    <w:rsid w:val="008936B8"/>
    <w:rsid w:val="00893DB8"/>
    <w:rsid w:val="008D5C71"/>
    <w:rsid w:val="008E05D2"/>
    <w:rsid w:val="008E2E9A"/>
    <w:rsid w:val="008F0D1D"/>
    <w:rsid w:val="00936584"/>
    <w:rsid w:val="00940485"/>
    <w:rsid w:val="00946A82"/>
    <w:rsid w:val="00952B09"/>
    <w:rsid w:val="00960F71"/>
    <w:rsid w:val="009705B5"/>
    <w:rsid w:val="00972D2C"/>
    <w:rsid w:val="009B7C58"/>
    <w:rsid w:val="009C0FF4"/>
    <w:rsid w:val="009F2ED8"/>
    <w:rsid w:val="009F637C"/>
    <w:rsid w:val="00A0247E"/>
    <w:rsid w:val="00A03AF7"/>
    <w:rsid w:val="00A10C2D"/>
    <w:rsid w:val="00A12170"/>
    <w:rsid w:val="00A33194"/>
    <w:rsid w:val="00A644DD"/>
    <w:rsid w:val="00A87F79"/>
    <w:rsid w:val="00AB1B42"/>
    <w:rsid w:val="00AE0C4F"/>
    <w:rsid w:val="00B115C3"/>
    <w:rsid w:val="00B16DF4"/>
    <w:rsid w:val="00B27293"/>
    <w:rsid w:val="00B4796F"/>
    <w:rsid w:val="00B51853"/>
    <w:rsid w:val="00B52CC0"/>
    <w:rsid w:val="00B60C6D"/>
    <w:rsid w:val="00B83789"/>
    <w:rsid w:val="00B935E2"/>
    <w:rsid w:val="00BA144B"/>
    <w:rsid w:val="00BB0240"/>
    <w:rsid w:val="00BD382D"/>
    <w:rsid w:val="00BE2460"/>
    <w:rsid w:val="00C166C5"/>
    <w:rsid w:val="00C22427"/>
    <w:rsid w:val="00C320A9"/>
    <w:rsid w:val="00C4627E"/>
    <w:rsid w:val="00C539F9"/>
    <w:rsid w:val="00C542C7"/>
    <w:rsid w:val="00C754C8"/>
    <w:rsid w:val="00C8415C"/>
    <w:rsid w:val="00CA7C45"/>
    <w:rsid w:val="00CD3216"/>
    <w:rsid w:val="00CD78F4"/>
    <w:rsid w:val="00CE4847"/>
    <w:rsid w:val="00CF2AE3"/>
    <w:rsid w:val="00D1493F"/>
    <w:rsid w:val="00D27F20"/>
    <w:rsid w:val="00D6512B"/>
    <w:rsid w:val="00D96856"/>
    <w:rsid w:val="00DD05AC"/>
    <w:rsid w:val="00DD653A"/>
    <w:rsid w:val="00DD7519"/>
    <w:rsid w:val="00DF13B9"/>
    <w:rsid w:val="00E03A0F"/>
    <w:rsid w:val="00E223BF"/>
    <w:rsid w:val="00E478BF"/>
    <w:rsid w:val="00E47E17"/>
    <w:rsid w:val="00E5116C"/>
    <w:rsid w:val="00E524B6"/>
    <w:rsid w:val="00EB4195"/>
    <w:rsid w:val="00EC1344"/>
    <w:rsid w:val="00EF7F4D"/>
    <w:rsid w:val="00F021C1"/>
    <w:rsid w:val="00F02BDD"/>
    <w:rsid w:val="00F13576"/>
    <w:rsid w:val="00F17505"/>
    <w:rsid w:val="00F40E92"/>
    <w:rsid w:val="00F429DE"/>
    <w:rsid w:val="00F46845"/>
    <w:rsid w:val="00F54A3A"/>
    <w:rsid w:val="00F54D84"/>
    <w:rsid w:val="00F64C76"/>
    <w:rsid w:val="00F6654B"/>
    <w:rsid w:val="00F728B5"/>
    <w:rsid w:val="00F738CA"/>
    <w:rsid w:val="00F83300"/>
    <w:rsid w:val="00FE4769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11pt">
    <w:name w:val="Основен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5pt">
    <w:name w:val="Основен текст (5) + 15 pt;Удебелен;Не 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80"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"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aliases w:val="Гл точки,текст Върбица,List Paragraph1"/>
    <w:basedOn w:val="a"/>
    <w:link w:val="a5"/>
    <w:uiPriority w:val="34"/>
    <w:qFormat/>
    <w:rsid w:val="00F40E92"/>
    <w:pPr>
      <w:ind w:left="720"/>
      <w:contextualSpacing/>
    </w:pPr>
  </w:style>
  <w:style w:type="character" w:customStyle="1" w:styleId="apple-converted-space">
    <w:name w:val="apple-converted-space"/>
    <w:basedOn w:val="a0"/>
    <w:rsid w:val="007F0714"/>
  </w:style>
  <w:style w:type="paragraph" w:customStyle="1" w:styleId="Char1">
    <w:name w:val="Char1"/>
    <w:basedOn w:val="a"/>
    <w:rsid w:val="007F0714"/>
    <w:pPr>
      <w:widowControl/>
      <w:tabs>
        <w:tab w:val="left" w:pos="709"/>
      </w:tabs>
    </w:pPr>
    <w:rPr>
      <w:rFonts w:eastAsia="Times New Roman" w:cs="Times New Roman"/>
      <w:color w:val="auto"/>
      <w:lang w:val="pl-PL" w:eastAsia="pl-PL" w:bidi="ar-SA"/>
    </w:rPr>
  </w:style>
  <w:style w:type="character" w:customStyle="1" w:styleId="a5">
    <w:name w:val="Списък на абзаци Знак"/>
    <w:aliases w:val="Гл точки Знак,текст Върбица Знак,List Paragraph1 Знак"/>
    <w:basedOn w:val="a0"/>
    <w:link w:val="a4"/>
    <w:uiPriority w:val="34"/>
    <w:locked/>
    <w:rsid w:val="007F0714"/>
    <w:rPr>
      <w:color w:val="000000"/>
    </w:rPr>
  </w:style>
  <w:style w:type="character" w:styleId="a6">
    <w:name w:val="Emphasis"/>
    <w:qFormat/>
    <w:rsid w:val="00C539F9"/>
    <w:rPr>
      <w:i/>
      <w:iCs/>
    </w:rPr>
  </w:style>
  <w:style w:type="paragraph" w:styleId="a7">
    <w:name w:val="header"/>
    <w:basedOn w:val="a"/>
    <w:link w:val="a8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38CA"/>
    <w:rPr>
      <w:color w:val="000000"/>
    </w:rPr>
  </w:style>
  <w:style w:type="paragraph" w:styleId="a9">
    <w:name w:val="footer"/>
    <w:basedOn w:val="a"/>
    <w:link w:val="aa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38CA"/>
    <w:rPr>
      <w:color w:val="000000"/>
    </w:rPr>
  </w:style>
  <w:style w:type="paragraph" w:customStyle="1" w:styleId="RegularParagraph">
    <w:name w:val="Regular Paragraph"/>
    <w:basedOn w:val="a"/>
    <w:rsid w:val="004F0131"/>
    <w:pPr>
      <w:widowControl/>
      <w:spacing w:line="360" w:lineRule="auto"/>
      <w:ind w:left="284"/>
      <w:jc w:val="both"/>
    </w:pPr>
    <w:rPr>
      <w:rFonts w:ascii="Arial" w:eastAsia="Times New Roman" w:hAnsi="Arial" w:cs="Times New Roman"/>
      <w:color w:val="auto"/>
      <w:sz w:val="22"/>
      <w:lang w:bidi="ar-SA"/>
    </w:rPr>
  </w:style>
  <w:style w:type="character" w:styleId="ab">
    <w:name w:val="annotation reference"/>
    <w:basedOn w:val="a0"/>
    <w:uiPriority w:val="99"/>
    <w:semiHidden/>
    <w:unhideWhenUsed/>
    <w:rsid w:val="00F175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7505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F17505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750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F17505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17505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F1750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11pt">
    <w:name w:val="Основен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5pt">
    <w:name w:val="Основен текст (5) + 15 pt;Удебелен;Не 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80"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"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aliases w:val="Гл точки,текст Върбица,List Paragraph1"/>
    <w:basedOn w:val="a"/>
    <w:link w:val="a5"/>
    <w:uiPriority w:val="34"/>
    <w:qFormat/>
    <w:rsid w:val="00F40E92"/>
    <w:pPr>
      <w:ind w:left="720"/>
      <w:contextualSpacing/>
    </w:pPr>
  </w:style>
  <w:style w:type="character" w:customStyle="1" w:styleId="apple-converted-space">
    <w:name w:val="apple-converted-space"/>
    <w:basedOn w:val="a0"/>
    <w:rsid w:val="007F0714"/>
  </w:style>
  <w:style w:type="paragraph" w:customStyle="1" w:styleId="Char1">
    <w:name w:val="Char1"/>
    <w:basedOn w:val="a"/>
    <w:rsid w:val="007F0714"/>
    <w:pPr>
      <w:widowControl/>
      <w:tabs>
        <w:tab w:val="left" w:pos="709"/>
      </w:tabs>
    </w:pPr>
    <w:rPr>
      <w:rFonts w:eastAsia="Times New Roman" w:cs="Times New Roman"/>
      <w:color w:val="auto"/>
      <w:lang w:val="pl-PL" w:eastAsia="pl-PL" w:bidi="ar-SA"/>
    </w:rPr>
  </w:style>
  <w:style w:type="character" w:customStyle="1" w:styleId="a5">
    <w:name w:val="Списък на абзаци Знак"/>
    <w:aliases w:val="Гл точки Знак,текст Върбица Знак,List Paragraph1 Знак"/>
    <w:basedOn w:val="a0"/>
    <w:link w:val="a4"/>
    <w:uiPriority w:val="34"/>
    <w:locked/>
    <w:rsid w:val="007F0714"/>
    <w:rPr>
      <w:color w:val="000000"/>
    </w:rPr>
  </w:style>
  <w:style w:type="character" w:styleId="a6">
    <w:name w:val="Emphasis"/>
    <w:qFormat/>
    <w:rsid w:val="00C539F9"/>
    <w:rPr>
      <w:i/>
      <w:iCs/>
    </w:rPr>
  </w:style>
  <w:style w:type="paragraph" w:styleId="a7">
    <w:name w:val="header"/>
    <w:basedOn w:val="a"/>
    <w:link w:val="a8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38CA"/>
    <w:rPr>
      <w:color w:val="000000"/>
    </w:rPr>
  </w:style>
  <w:style w:type="paragraph" w:styleId="a9">
    <w:name w:val="footer"/>
    <w:basedOn w:val="a"/>
    <w:link w:val="aa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38CA"/>
    <w:rPr>
      <w:color w:val="000000"/>
    </w:rPr>
  </w:style>
  <w:style w:type="paragraph" w:customStyle="1" w:styleId="RegularParagraph">
    <w:name w:val="Regular Paragraph"/>
    <w:basedOn w:val="a"/>
    <w:rsid w:val="004F0131"/>
    <w:pPr>
      <w:widowControl/>
      <w:spacing w:line="360" w:lineRule="auto"/>
      <w:ind w:left="284"/>
      <w:jc w:val="both"/>
    </w:pPr>
    <w:rPr>
      <w:rFonts w:ascii="Arial" w:eastAsia="Times New Roman" w:hAnsi="Arial" w:cs="Times New Roman"/>
      <w:color w:val="auto"/>
      <w:sz w:val="22"/>
      <w:lang w:bidi="ar-SA"/>
    </w:rPr>
  </w:style>
  <w:style w:type="character" w:styleId="ab">
    <w:name w:val="annotation reference"/>
    <w:basedOn w:val="a0"/>
    <w:uiPriority w:val="99"/>
    <w:semiHidden/>
    <w:unhideWhenUsed/>
    <w:rsid w:val="00F175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7505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F17505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750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F17505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17505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F175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ne.bg/&#1086;&#1073;&#1097;-&#1091;&#1089;&#1090;&#1088;&#1086;&#1081;&#1089;&#1090;&#1074;&#1077;&#1085;-&#1087;&#1083;&#1072;&#1085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Canev</dc:creator>
  <cp:lastModifiedBy>Canev</cp:lastModifiedBy>
  <cp:revision>2</cp:revision>
  <cp:lastPrinted>2022-03-14T11:18:00Z</cp:lastPrinted>
  <dcterms:created xsi:type="dcterms:W3CDTF">2022-03-23T09:06:00Z</dcterms:created>
  <dcterms:modified xsi:type="dcterms:W3CDTF">2022-03-23T09:06:00Z</dcterms:modified>
</cp:coreProperties>
</file>